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70A5D8EC" w:rsidR="0047408E" w:rsidRPr="004B6F45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 w:rsidRPr="004B6F45">
        <w:rPr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="003B2828">
        <w:rPr>
          <w:bCs/>
          <w:sz w:val="24"/>
          <w:szCs w:val="24"/>
          <w:lang w:eastAsia="ja-JP"/>
        </w:rPr>
        <w:t>SG-RAN WG1</w:t>
      </w:r>
      <w:r w:rsidRPr="004B6F45">
        <w:rPr>
          <w:bCs/>
          <w:sz w:val="24"/>
          <w:szCs w:val="24"/>
          <w:lang w:eastAsia="ja-JP"/>
        </w:rPr>
        <w:t xml:space="preserve"> </w:t>
      </w:r>
      <w:r w:rsidR="00C6264B">
        <w:rPr>
          <w:bCs/>
          <w:sz w:val="24"/>
          <w:szCs w:val="24"/>
          <w:lang w:eastAsia="ja-JP"/>
        </w:rPr>
        <w:t>#</w:t>
      </w:r>
      <w:r w:rsidR="003B2828">
        <w:rPr>
          <w:bCs/>
          <w:sz w:val="24"/>
          <w:szCs w:val="24"/>
          <w:lang w:eastAsia="ja-JP"/>
        </w:rPr>
        <w:t>94</w:t>
      </w:r>
      <w:r w:rsidR="00B3474F">
        <w:rPr>
          <w:bCs/>
          <w:sz w:val="24"/>
          <w:szCs w:val="24"/>
          <w:lang w:eastAsia="ja-JP"/>
        </w:rPr>
        <w:t>bis</w:t>
      </w:r>
      <w:r w:rsidRPr="004B6F45">
        <w:rPr>
          <w:bCs/>
          <w:sz w:val="24"/>
          <w:szCs w:val="24"/>
          <w:lang w:eastAsia="ja-JP"/>
        </w:rPr>
        <w:tab/>
      </w:r>
      <w:r w:rsidR="001A460C" w:rsidRPr="001A460C">
        <w:rPr>
          <w:bCs/>
          <w:sz w:val="24"/>
          <w:szCs w:val="24"/>
          <w:lang w:eastAsia="ja-JP"/>
        </w:rPr>
        <w:t>R</w:t>
      </w:r>
      <w:r w:rsidR="003B2828">
        <w:rPr>
          <w:bCs/>
          <w:sz w:val="24"/>
          <w:szCs w:val="24"/>
          <w:lang w:eastAsia="ja-JP"/>
        </w:rPr>
        <w:t>1</w:t>
      </w:r>
      <w:r w:rsidR="001A460C" w:rsidRPr="001A460C">
        <w:rPr>
          <w:bCs/>
          <w:sz w:val="24"/>
          <w:szCs w:val="24"/>
          <w:lang w:eastAsia="ja-JP"/>
        </w:rPr>
        <w:t>-18</w:t>
      </w:r>
      <w:r w:rsidR="00A43211">
        <w:rPr>
          <w:bCs/>
          <w:sz w:val="24"/>
          <w:szCs w:val="24"/>
          <w:lang w:eastAsia="ja-JP"/>
        </w:rPr>
        <w:t>10420</w:t>
      </w:r>
    </w:p>
    <w:p w14:paraId="29CDF947" w14:textId="61ECF14F" w:rsidR="0047408E" w:rsidRDefault="00B3474F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 w:rsidRPr="00B3474F">
        <w:rPr>
          <w:bCs/>
          <w:sz w:val="24"/>
          <w:szCs w:val="24"/>
          <w:lang w:eastAsia="ja-JP"/>
        </w:rPr>
        <w:t>Chengdu, China, October 8th – 12th, 2018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415570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579644B9" w:rsidR="0047408E" w:rsidRPr="00415570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415570">
        <w:rPr>
          <w:rFonts w:cs="Arial"/>
          <w:b/>
          <w:noProof/>
          <w:sz w:val="24"/>
        </w:rPr>
        <w:t>Agenda Item:</w:t>
      </w:r>
      <w:r w:rsidRPr="00415570">
        <w:rPr>
          <w:rFonts w:cs="Arial"/>
          <w:b/>
          <w:noProof/>
          <w:sz w:val="24"/>
        </w:rPr>
        <w:tab/>
      </w:r>
      <w:r w:rsidR="00DF0887" w:rsidRPr="00415570">
        <w:rPr>
          <w:rFonts w:cs="Arial"/>
          <w:b/>
          <w:noProof/>
          <w:sz w:val="24"/>
        </w:rPr>
        <w:t>5</w:t>
      </w:r>
    </w:p>
    <w:p w14:paraId="3DD82F11" w14:textId="6C296335" w:rsidR="0047408E" w:rsidRPr="00415570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415570">
        <w:rPr>
          <w:rFonts w:cs="Arial"/>
          <w:b/>
          <w:noProof/>
          <w:sz w:val="24"/>
        </w:rPr>
        <w:t>Sou</w:t>
      </w:r>
      <w:r w:rsidR="00EC2C45">
        <w:rPr>
          <w:rFonts w:cs="Arial"/>
          <w:b/>
          <w:noProof/>
          <w:sz w:val="24"/>
        </w:rPr>
        <w:t>r</w:t>
      </w:r>
      <w:r w:rsidRPr="00415570">
        <w:rPr>
          <w:rFonts w:cs="Arial"/>
          <w:b/>
          <w:noProof/>
          <w:sz w:val="24"/>
        </w:rPr>
        <w:t>ce:</w:t>
      </w:r>
      <w:r w:rsidRPr="00415570">
        <w:rPr>
          <w:rFonts w:cs="Arial"/>
          <w:b/>
          <w:noProof/>
          <w:sz w:val="24"/>
        </w:rPr>
        <w:tab/>
        <w:t>MediaTek Inc.</w:t>
      </w:r>
    </w:p>
    <w:p w14:paraId="3CE85CBF" w14:textId="3C2EED43" w:rsidR="004518A9" w:rsidRPr="00415570" w:rsidRDefault="0047408E" w:rsidP="004518A9">
      <w:pPr>
        <w:rPr>
          <w:rFonts w:ascii="Arial" w:hAnsi="Arial" w:cs="Arial"/>
          <w:b/>
          <w:noProof/>
          <w:sz w:val="24"/>
        </w:rPr>
      </w:pPr>
      <w:bookmarkStart w:id="1" w:name="OLE_LINK1"/>
      <w:bookmarkStart w:id="2" w:name="OLE_LINK2"/>
      <w:r w:rsidRPr="00415570">
        <w:rPr>
          <w:rFonts w:ascii="Arial" w:hAnsi="Arial" w:cs="Arial"/>
          <w:b/>
          <w:noProof/>
          <w:sz w:val="24"/>
        </w:rPr>
        <w:t>Title:</w:t>
      </w:r>
      <w:r w:rsidRPr="00415570">
        <w:rPr>
          <w:rFonts w:ascii="Arial" w:hAnsi="Arial" w:cs="Arial"/>
          <w:b/>
          <w:noProof/>
          <w:sz w:val="24"/>
        </w:rPr>
        <w:tab/>
      </w:r>
      <w:r w:rsidR="00A43211" w:rsidRPr="00A43211">
        <w:rPr>
          <w:rFonts w:ascii="Arial" w:hAnsi="Arial" w:cs="Arial"/>
          <w:b/>
          <w:noProof/>
          <w:sz w:val="24"/>
        </w:rPr>
        <w:t>Discussion about RAN2 LS on RRC message size restriction</w:t>
      </w:r>
    </w:p>
    <w:p w14:paraId="73A3BB56" w14:textId="3F94910C" w:rsidR="0047408E" w:rsidRPr="00415570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415570">
        <w:rPr>
          <w:rFonts w:cs="Arial"/>
          <w:b/>
          <w:noProof/>
          <w:sz w:val="24"/>
        </w:rPr>
        <w:t>Document for:</w:t>
      </w:r>
      <w:r w:rsidRPr="00415570">
        <w:rPr>
          <w:rFonts w:cs="Arial"/>
          <w:b/>
          <w:noProof/>
          <w:sz w:val="24"/>
        </w:rPr>
        <w:tab/>
        <w:t>Discussion</w:t>
      </w:r>
      <w:bookmarkEnd w:id="1"/>
      <w:bookmarkEnd w:id="2"/>
      <w:r w:rsidR="00676475" w:rsidRPr="00415570">
        <w:rPr>
          <w:rFonts w:cs="Arial"/>
          <w:b/>
          <w:noProof/>
          <w:sz w:val="24"/>
        </w:rPr>
        <w:t xml:space="preserve"> and decision</w:t>
      </w:r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bookmarkStart w:id="3" w:name="_Ref519244397"/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  <w:bookmarkEnd w:id="3"/>
    </w:p>
    <w:p w14:paraId="40F01460" w14:textId="44AF9552" w:rsidR="003B2828" w:rsidRDefault="00415570" w:rsidP="0030648E">
      <w:pPr>
        <w:rPr>
          <w:rFonts w:ascii="Times New Roman" w:hAnsi="Times New Roman"/>
        </w:rPr>
      </w:pPr>
      <w:r>
        <w:rPr>
          <w:rFonts w:ascii="Times New Roman" w:hAnsi="Times New Roman"/>
        </w:rPr>
        <w:t>In RAN1#94, an LS [1] from RAN2 on RRC message size restriction was sent to RAN1. The action required for RAN1 are</w:t>
      </w:r>
    </w:p>
    <w:p w14:paraId="6499147D" w14:textId="77777777" w:rsidR="00415570" w:rsidRPr="00415570" w:rsidRDefault="00415570" w:rsidP="00415570">
      <w:pPr>
        <w:pStyle w:val="Header"/>
        <w:widowControl/>
        <w:numPr>
          <w:ilvl w:val="0"/>
          <w:numId w:val="27"/>
        </w:numPr>
        <w:tabs>
          <w:tab w:val="left" w:pos="1440"/>
          <w:tab w:val="left" w:pos="2160"/>
          <w:tab w:val="right" w:pos="8306"/>
        </w:tabs>
        <w:rPr>
          <w:rFonts w:ascii="Times New Roman" w:hAnsi="Times New Roman"/>
          <w:b w:val="0"/>
          <w:noProof w:val="0"/>
          <w:sz w:val="22"/>
        </w:rPr>
      </w:pPr>
      <w:r w:rsidRPr="00415570">
        <w:rPr>
          <w:rFonts w:ascii="Times New Roman" w:hAnsi="Times New Roman"/>
          <w:b w:val="0"/>
          <w:noProof w:val="0"/>
          <w:sz w:val="22"/>
        </w:rPr>
        <w:t>Take the restriction of RRC message size into account in all the future work requiring RRC configuration;</w:t>
      </w:r>
    </w:p>
    <w:p w14:paraId="5FB3E756" w14:textId="77777777" w:rsidR="00415570" w:rsidRPr="00415570" w:rsidRDefault="00415570" w:rsidP="00415570">
      <w:pPr>
        <w:pStyle w:val="Header"/>
        <w:widowControl/>
        <w:numPr>
          <w:ilvl w:val="0"/>
          <w:numId w:val="27"/>
        </w:numPr>
        <w:tabs>
          <w:tab w:val="left" w:pos="1440"/>
          <w:tab w:val="left" w:pos="2160"/>
          <w:tab w:val="right" w:pos="8306"/>
        </w:tabs>
        <w:rPr>
          <w:rFonts w:ascii="Times New Roman" w:hAnsi="Times New Roman"/>
          <w:b w:val="0"/>
          <w:noProof w:val="0"/>
          <w:sz w:val="22"/>
        </w:rPr>
      </w:pPr>
      <w:r w:rsidRPr="00415570">
        <w:rPr>
          <w:rFonts w:ascii="Times New Roman" w:hAnsi="Times New Roman"/>
          <w:b w:val="0"/>
          <w:noProof w:val="0"/>
          <w:sz w:val="22"/>
        </w:rPr>
        <w:t xml:space="preserve">Provide typical configurations with realistic parameter values of </w:t>
      </w:r>
      <w:r w:rsidRPr="00415570">
        <w:rPr>
          <w:rFonts w:ascii="Times New Roman" w:hAnsi="Times New Roman"/>
          <w:b w:val="0"/>
          <w:i/>
          <w:noProof w:val="0"/>
          <w:sz w:val="22"/>
        </w:rPr>
        <w:t>CSI-MeasConfig</w:t>
      </w:r>
      <w:r w:rsidRPr="00415570">
        <w:rPr>
          <w:rFonts w:ascii="Times New Roman" w:hAnsi="Times New Roman"/>
          <w:b w:val="0"/>
          <w:noProof w:val="0"/>
          <w:sz w:val="22"/>
        </w:rPr>
        <w:t xml:space="preserve">, </w:t>
      </w:r>
      <w:r w:rsidRPr="00415570">
        <w:rPr>
          <w:rFonts w:ascii="Times New Roman" w:hAnsi="Times New Roman"/>
          <w:b w:val="0"/>
          <w:i/>
          <w:noProof w:val="0"/>
          <w:sz w:val="22"/>
        </w:rPr>
        <w:t>RACH-ConfigDedicated</w:t>
      </w:r>
      <w:r w:rsidRPr="00415570">
        <w:rPr>
          <w:rFonts w:ascii="Times New Roman" w:hAnsi="Times New Roman"/>
          <w:b w:val="0"/>
          <w:noProof w:val="0"/>
          <w:sz w:val="22"/>
        </w:rPr>
        <w:t xml:space="preserve">, </w:t>
      </w:r>
      <w:r w:rsidRPr="00415570">
        <w:rPr>
          <w:rFonts w:ascii="Times New Roman" w:hAnsi="Times New Roman"/>
          <w:b w:val="0"/>
          <w:i/>
          <w:noProof w:val="0"/>
          <w:sz w:val="22"/>
        </w:rPr>
        <w:t>MeasObjectNR</w:t>
      </w:r>
      <w:r w:rsidRPr="00415570">
        <w:rPr>
          <w:rFonts w:ascii="Times New Roman" w:hAnsi="Times New Roman"/>
          <w:b w:val="0"/>
          <w:noProof w:val="0"/>
          <w:sz w:val="22"/>
        </w:rPr>
        <w:t>, etc. for RRC message size evaluation;</w:t>
      </w:r>
    </w:p>
    <w:p w14:paraId="13BEA59D" w14:textId="77777777" w:rsidR="00415570" w:rsidRDefault="00415570" w:rsidP="00415570">
      <w:pPr>
        <w:pStyle w:val="Header"/>
        <w:widowControl/>
        <w:numPr>
          <w:ilvl w:val="0"/>
          <w:numId w:val="27"/>
        </w:numPr>
        <w:tabs>
          <w:tab w:val="left" w:pos="1440"/>
          <w:tab w:val="left" w:pos="2160"/>
          <w:tab w:val="right" w:pos="8306"/>
        </w:tabs>
        <w:spacing w:after="120"/>
        <w:rPr>
          <w:rFonts w:ascii="Times New Roman" w:hAnsi="Times New Roman"/>
          <w:b w:val="0"/>
          <w:noProof w:val="0"/>
          <w:sz w:val="22"/>
        </w:rPr>
      </w:pPr>
      <w:r w:rsidRPr="00415570">
        <w:rPr>
          <w:rFonts w:ascii="Times New Roman" w:hAnsi="Times New Roman"/>
          <w:b w:val="0"/>
          <w:noProof w:val="0"/>
          <w:sz w:val="22"/>
        </w:rPr>
        <w:t xml:space="preserve">Consider if anything can be done in RAN1 specifications to deal with the over-sizes L1 configuration without change to the parameters. </w:t>
      </w:r>
    </w:p>
    <w:p w14:paraId="263D5EA0" w14:textId="07EED8E2" w:rsidR="00415570" w:rsidRPr="00B75461" w:rsidRDefault="00415570" w:rsidP="00415570">
      <w:pPr>
        <w:pStyle w:val="Header"/>
        <w:widowControl/>
        <w:tabs>
          <w:tab w:val="left" w:pos="1440"/>
          <w:tab w:val="left" w:pos="2160"/>
          <w:tab w:val="right" w:pos="8306"/>
        </w:tabs>
        <w:rPr>
          <w:rFonts w:ascii="Times New Roman" w:hAnsi="Times New Roman"/>
          <w:sz w:val="22"/>
        </w:rPr>
      </w:pPr>
      <w:r>
        <w:rPr>
          <w:rFonts w:ascii="Times New Roman" w:hAnsi="Times New Roman"/>
          <w:b w:val="0"/>
          <w:noProof w:val="0"/>
          <w:sz w:val="22"/>
        </w:rPr>
        <w:t>In this tdoc, we provide our views on the 2</w:t>
      </w:r>
      <w:r w:rsidRPr="00415570">
        <w:rPr>
          <w:rFonts w:ascii="Times New Roman" w:hAnsi="Times New Roman"/>
          <w:b w:val="0"/>
          <w:noProof w:val="0"/>
          <w:sz w:val="22"/>
          <w:vertAlign w:val="superscript"/>
        </w:rPr>
        <w:t>nd</w:t>
      </w:r>
      <w:r>
        <w:rPr>
          <w:rFonts w:ascii="Times New Roman" w:hAnsi="Times New Roman"/>
          <w:b w:val="0"/>
          <w:noProof w:val="0"/>
          <w:sz w:val="22"/>
        </w:rPr>
        <w:t xml:space="preserve"> action items.</w:t>
      </w:r>
    </w:p>
    <w:p w14:paraId="7E70E6AF" w14:textId="6358C27B" w:rsidR="00401942" w:rsidRDefault="00291158" w:rsidP="00415570">
      <w:pPr>
        <w:pStyle w:val="Heading1"/>
      </w:pPr>
      <w:r>
        <w:t xml:space="preserve">2 </w:t>
      </w:r>
      <w:r w:rsidR="00415570">
        <w:t>Typical configuration with realistic parameter values</w:t>
      </w:r>
    </w:p>
    <w:p w14:paraId="5F29C884" w14:textId="708E3ADC" w:rsidR="00415570" w:rsidRPr="00415570" w:rsidRDefault="00415570" w:rsidP="00415570">
      <w:pPr>
        <w:spacing w:after="120"/>
        <w:rPr>
          <w:rFonts w:ascii="Arial" w:hAnsi="Arial" w:cs="Arial"/>
          <w:sz w:val="32"/>
          <w:szCs w:val="32"/>
        </w:rPr>
      </w:pPr>
      <w:r w:rsidRPr="00415570">
        <w:rPr>
          <w:rFonts w:ascii="Arial" w:hAnsi="Arial" w:cs="Arial"/>
          <w:sz w:val="32"/>
          <w:szCs w:val="32"/>
        </w:rPr>
        <w:t>2.1  CSI-MeasConfig</w:t>
      </w:r>
    </w:p>
    <w:p w14:paraId="54A71837" w14:textId="77777777" w:rsidR="004230EA" w:rsidRDefault="004230EA" w:rsidP="00D17112">
      <w:pPr>
        <w:spacing w:after="120"/>
        <w:jc w:val="both"/>
        <w:rPr>
          <w:rFonts w:ascii="Times New Roman" w:hAnsi="Times New Roman"/>
        </w:rPr>
      </w:pPr>
      <w:r w:rsidRPr="00415570">
        <w:rPr>
          <w:rFonts w:ascii="Times New Roman" w:hAnsi="Times New Roman" w:cs="Times New Roman"/>
        </w:rPr>
        <w:t>The typical</w:t>
      </w:r>
      <w:r>
        <w:rPr>
          <w:rFonts w:ascii="Times New Roman" w:hAnsi="Times New Roman"/>
        </w:rPr>
        <w:t xml:space="preserve"> configuration and parameter values for </w:t>
      </w:r>
      <w:r w:rsidRPr="00415570">
        <w:rPr>
          <w:rFonts w:ascii="Times New Roman" w:hAnsi="Times New Roman"/>
          <w:i/>
        </w:rPr>
        <w:t>CSI-MeasConfig</w:t>
      </w:r>
      <w:r>
        <w:rPr>
          <w:rFonts w:ascii="Times New Roman" w:hAnsi="Times New Roman"/>
        </w:rPr>
        <w:t xml:space="preserve"> are given below.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6055"/>
      </w:tblGrid>
      <w:tr w:rsidR="004230EA" w14:paraId="01665176" w14:textId="77777777" w:rsidTr="00BB2FF2">
        <w:trPr>
          <w:trHeight w:val="1037"/>
        </w:trPr>
        <w:tc>
          <w:tcPr>
            <w:tcW w:w="3681" w:type="dxa"/>
            <w:vMerge w:val="restart"/>
          </w:tcPr>
          <w:p w14:paraId="2958CA47" w14:textId="216AC180" w:rsidR="004230EA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Number of </w:t>
            </w:r>
            <w:r w:rsidRPr="00377CE0">
              <w:rPr>
                <w:rFonts w:ascii="Times New Roman" w:hAnsi="Times New Roman" w:cs="Times New Roman"/>
                <w:lang w:eastAsia="ja-JP"/>
              </w:rPr>
              <w:t>NZP-CSI-RS resources configurations</w:t>
            </w:r>
            <w:r w:rsidR="00D17112">
              <w:rPr>
                <w:rFonts w:ascii="Times New Roman" w:hAnsi="Times New Roman" w:cs="Times New Roman"/>
                <w:lang w:eastAsia="ja-JP"/>
              </w:rPr>
              <w:t xml:space="preserve"> for</w:t>
            </w:r>
          </w:p>
          <w:p w14:paraId="255126D9" w14:textId="77777777" w:rsidR="004230EA" w:rsidRPr="00377CE0" w:rsidRDefault="004230EA" w:rsidP="00BB2FF2">
            <w:pPr>
              <w:pStyle w:val="TAL"/>
              <w:rPr>
                <w:szCs w:val="22"/>
                <w:lang w:eastAsia="ja-JP"/>
              </w:rPr>
            </w:pPr>
            <w:r w:rsidRPr="00377CE0">
              <w:rPr>
                <w:b/>
                <w:i/>
                <w:szCs w:val="22"/>
                <w:lang w:eastAsia="ja-JP"/>
              </w:rPr>
              <w:t>nzp-CSI-RS-ResourceToAddModList</w:t>
            </w:r>
          </w:p>
          <w:p w14:paraId="354C2BB3" w14:textId="77777777" w:rsidR="004230EA" w:rsidRPr="00377CE0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60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535D6" w14:textId="77777777" w:rsidR="004230EA" w:rsidRPr="00377CE0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 w:rsidRPr="00377CE0">
              <w:rPr>
                <w:rFonts w:ascii="Times New Roman" w:hAnsi="Times New Roman" w:cs="Times New Roman"/>
                <w:lang w:eastAsia="ja-JP"/>
              </w:rPr>
              <w:t>FR1: (68 NZP-CSI-RS resources)</w:t>
            </w:r>
          </w:p>
          <w:p w14:paraId="025F3B59" w14:textId="77777777" w:rsidR="004230EA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32 </w:t>
            </w:r>
            <w:r w:rsidRPr="00377CE0">
              <w:rPr>
                <w:rFonts w:ascii="Times New Roman" w:hAnsi="Times New Roman" w:cs="Times New Roman"/>
                <w:lang w:eastAsia="ja-JP"/>
              </w:rPr>
              <w:t>CSI-RS resources for beam management</w:t>
            </w:r>
            <w:r>
              <w:rPr>
                <w:rFonts w:ascii="Times New Roman" w:hAnsi="Times New Roman" w:cs="Times New Roman"/>
                <w:lang w:eastAsia="ja-JP"/>
              </w:rPr>
              <w:t>;</w:t>
            </w:r>
          </w:p>
          <w:p w14:paraId="1A746853" w14:textId="77777777" w:rsidR="004230EA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32 </w:t>
            </w:r>
            <w:r w:rsidRPr="00377CE0">
              <w:rPr>
                <w:rFonts w:ascii="Times New Roman" w:hAnsi="Times New Roman" w:cs="Times New Roman"/>
                <w:lang w:eastAsia="ja-JP"/>
              </w:rPr>
              <w:t>CSI-RS resources for TRS</w:t>
            </w:r>
            <w:r>
              <w:rPr>
                <w:rFonts w:ascii="Times New Roman" w:hAnsi="Times New Roman" w:cs="Times New Roman"/>
                <w:lang w:eastAsia="ja-JP"/>
              </w:rPr>
              <w:t>;</w:t>
            </w:r>
          </w:p>
          <w:p w14:paraId="7ED30B52" w14:textId="77777777" w:rsidR="004230EA" w:rsidRPr="00377CE0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4 </w:t>
            </w:r>
            <w:r w:rsidRPr="00377CE0">
              <w:rPr>
                <w:rFonts w:ascii="Times New Roman" w:hAnsi="Times New Roman" w:cs="Times New Roman"/>
                <w:lang w:eastAsia="ja-JP"/>
              </w:rPr>
              <w:t>CSI-RS resources for the CSI acqui</w:t>
            </w:r>
            <w:r>
              <w:rPr>
                <w:rFonts w:ascii="Times New Roman" w:hAnsi="Times New Roman" w:cs="Times New Roman"/>
                <w:lang w:eastAsia="ja-JP"/>
              </w:rPr>
              <w:t>sition</w:t>
            </w:r>
          </w:p>
        </w:tc>
      </w:tr>
      <w:tr w:rsidR="004230EA" w14:paraId="0AD94988" w14:textId="77777777" w:rsidTr="00BB2FF2">
        <w:trPr>
          <w:trHeight w:val="1036"/>
        </w:trPr>
        <w:tc>
          <w:tcPr>
            <w:tcW w:w="3681" w:type="dxa"/>
            <w:vMerge/>
          </w:tcPr>
          <w:p w14:paraId="4D4FDB55" w14:textId="77777777" w:rsidR="004230EA" w:rsidRPr="00377CE0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6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E1FF4" w14:textId="77777777" w:rsidR="004230EA" w:rsidRPr="00377CE0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 w:rsidRPr="00377CE0">
              <w:rPr>
                <w:rFonts w:ascii="Times New Roman" w:hAnsi="Times New Roman" w:cs="Times New Roman"/>
                <w:lang w:eastAsia="ja-JP"/>
              </w:rPr>
              <w:t>FR2: (100 NZP-CSI-RS resources)</w:t>
            </w:r>
          </w:p>
          <w:p w14:paraId="4C3C8AF0" w14:textId="77777777" w:rsidR="004230EA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64 </w:t>
            </w:r>
            <w:r w:rsidRPr="00377CE0">
              <w:rPr>
                <w:rFonts w:ascii="Times New Roman" w:hAnsi="Times New Roman" w:cs="Times New Roman"/>
                <w:lang w:eastAsia="ja-JP"/>
              </w:rPr>
              <w:t>CSI-RS resources for beam management</w:t>
            </w:r>
            <w:r>
              <w:rPr>
                <w:rFonts w:ascii="Times New Roman" w:hAnsi="Times New Roman" w:cs="Times New Roman"/>
                <w:lang w:eastAsia="ja-JP"/>
              </w:rPr>
              <w:t>;</w:t>
            </w:r>
          </w:p>
          <w:p w14:paraId="49AAF4F9" w14:textId="77777777" w:rsidR="004230EA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32</w:t>
            </w:r>
            <w:r w:rsidRPr="00377CE0">
              <w:rPr>
                <w:rFonts w:ascii="Times New Roman" w:hAnsi="Times New Roman" w:cs="Times New Roman"/>
                <w:lang w:eastAsia="ja-JP"/>
              </w:rPr>
              <w:t xml:space="preserve"> CSI-RS resources for TRS</w:t>
            </w:r>
            <w:r>
              <w:rPr>
                <w:rFonts w:ascii="Times New Roman" w:hAnsi="Times New Roman" w:cs="Times New Roman"/>
                <w:lang w:eastAsia="ja-JP"/>
              </w:rPr>
              <w:t>;</w:t>
            </w:r>
          </w:p>
          <w:p w14:paraId="3E84E1DA" w14:textId="77777777" w:rsidR="004230EA" w:rsidRPr="00377CE0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4</w:t>
            </w:r>
            <w:r w:rsidRPr="00377CE0">
              <w:rPr>
                <w:rFonts w:ascii="Times New Roman" w:hAnsi="Times New Roman" w:cs="Times New Roman"/>
                <w:lang w:eastAsia="ja-JP"/>
              </w:rPr>
              <w:t xml:space="preserve"> CSI-RS resources for the CSI acquisition </w:t>
            </w:r>
          </w:p>
        </w:tc>
      </w:tr>
      <w:tr w:rsidR="004230EA" w14:paraId="680CD60E" w14:textId="77777777" w:rsidTr="00BB2FF2">
        <w:tc>
          <w:tcPr>
            <w:tcW w:w="3681" w:type="dxa"/>
          </w:tcPr>
          <w:p w14:paraId="45626802" w14:textId="423897EB" w:rsidR="004230EA" w:rsidRDefault="004230EA" w:rsidP="00D17112">
            <w:pPr>
              <w:rPr>
                <w:b/>
                <w:i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Number of </w:t>
            </w:r>
            <w:r w:rsidRPr="00377CE0">
              <w:rPr>
                <w:rFonts w:ascii="Times New Roman" w:hAnsi="Times New Roman" w:cs="Times New Roman"/>
                <w:lang w:eastAsia="ja-JP"/>
              </w:rPr>
              <w:t>CSI-RS report configurations</w:t>
            </w:r>
            <w:r w:rsidR="00D17112">
              <w:rPr>
                <w:rFonts w:ascii="Times New Roman" w:hAnsi="Times New Roman" w:cs="Times New Roman"/>
                <w:lang w:eastAsia="ja-JP"/>
              </w:rPr>
              <w:t xml:space="preserve"> for</w:t>
            </w:r>
          </w:p>
          <w:p w14:paraId="6B3CE20D" w14:textId="77777777" w:rsidR="004230EA" w:rsidRPr="00377CE0" w:rsidRDefault="004230EA" w:rsidP="00D17112">
            <w:pPr>
              <w:pStyle w:val="TAL"/>
              <w:spacing w:after="120"/>
              <w:rPr>
                <w:szCs w:val="22"/>
                <w:lang w:eastAsia="ja-JP"/>
              </w:rPr>
            </w:pPr>
            <w:r w:rsidRPr="00377CE0">
              <w:rPr>
                <w:b/>
                <w:i/>
                <w:szCs w:val="22"/>
                <w:lang w:eastAsia="ja-JP"/>
              </w:rPr>
              <w:t>csi-ReportConfigToAddModList</w:t>
            </w:r>
          </w:p>
        </w:tc>
        <w:tc>
          <w:tcPr>
            <w:tcW w:w="6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8F7F3" w14:textId="77777777" w:rsidR="004230EA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7</w:t>
            </w:r>
          </w:p>
        </w:tc>
      </w:tr>
      <w:tr w:rsidR="004230EA" w14:paraId="463AF30C" w14:textId="77777777" w:rsidTr="00BB2FF2">
        <w:tc>
          <w:tcPr>
            <w:tcW w:w="3681" w:type="dxa"/>
          </w:tcPr>
          <w:p w14:paraId="7F095557" w14:textId="0B00BC0E" w:rsidR="004230EA" w:rsidRPr="00377CE0" w:rsidRDefault="004230EA" w:rsidP="00BB2FF2">
            <w:pPr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Number of </w:t>
            </w:r>
            <w:r>
              <w:rPr>
                <w:rFonts w:ascii="Times New Roman" w:hAnsi="Times New Roman"/>
                <w:lang w:eastAsia="ja-JP"/>
              </w:rPr>
              <w:t>A-</w:t>
            </w:r>
            <w:r w:rsidRPr="00377CE0">
              <w:rPr>
                <w:rFonts w:ascii="Times New Roman" w:hAnsi="Times New Roman"/>
                <w:lang w:eastAsia="ja-JP"/>
              </w:rPr>
              <w:t>CSI trigger states</w:t>
            </w:r>
            <w:r w:rsidR="00D17112">
              <w:rPr>
                <w:rFonts w:ascii="Times New Roman" w:hAnsi="Times New Roman"/>
                <w:lang w:eastAsia="ja-JP"/>
              </w:rPr>
              <w:t xml:space="preserve"> for</w:t>
            </w:r>
          </w:p>
          <w:p w14:paraId="241BF812" w14:textId="77777777" w:rsidR="004230EA" w:rsidRPr="00377CE0" w:rsidRDefault="004230EA" w:rsidP="00D17112">
            <w:pPr>
              <w:pStyle w:val="TAL"/>
              <w:spacing w:after="120"/>
              <w:rPr>
                <w:rFonts w:ascii="Times New Roman" w:hAnsi="Times New Roman"/>
                <w:lang w:eastAsia="ja-JP"/>
              </w:rPr>
            </w:pPr>
            <w:r w:rsidRPr="00377CE0">
              <w:rPr>
                <w:b/>
                <w:i/>
                <w:szCs w:val="22"/>
                <w:lang w:eastAsia="ja-JP"/>
              </w:rPr>
              <w:t>aperiodicTriggerStateList</w:t>
            </w:r>
          </w:p>
        </w:tc>
        <w:tc>
          <w:tcPr>
            <w:tcW w:w="6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8A1FB" w14:textId="77777777" w:rsidR="004230EA" w:rsidRDefault="004230EA" w:rsidP="00BB2FF2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>7</w:t>
            </w:r>
          </w:p>
        </w:tc>
      </w:tr>
    </w:tbl>
    <w:p w14:paraId="5E8AFD88" w14:textId="77777777" w:rsidR="004230EA" w:rsidRDefault="004230EA" w:rsidP="004230EA">
      <w:pPr>
        <w:rPr>
          <w:rFonts w:ascii="Times New Roman" w:hAnsi="Times New Roman"/>
        </w:rPr>
      </w:pPr>
    </w:p>
    <w:p w14:paraId="152D3302" w14:textId="77777777" w:rsidR="004230EA" w:rsidRPr="00814DA6" w:rsidRDefault="004230EA" w:rsidP="00D17112">
      <w:pPr>
        <w:jc w:val="both"/>
        <w:rPr>
          <w:rFonts w:ascii="Times New Roman" w:hAnsi="Times New Roman" w:cs="Times New Roman"/>
          <w:lang w:eastAsia="ja-JP"/>
        </w:rPr>
      </w:pPr>
      <w:r w:rsidRPr="00814DA6">
        <w:rPr>
          <w:rFonts w:ascii="Times New Roman" w:hAnsi="Times New Roman" w:cs="Times New Roman"/>
          <w:lang w:eastAsia="ja-JP"/>
        </w:rPr>
        <w:t>Here are some assumptions we made to derive the values above:</w:t>
      </w:r>
    </w:p>
    <w:p w14:paraId="020A9D16" w14:textId="1AA51C12" w:rsidR="004230EA" w:rsidRPr="00814DA6" w:rsidRDefault="00242162" w:rsidP="00D17112">
      <w:pPr>
        <w:pStyle w:val="ListParagraph"/>
        <w:numPr>
          <w:ilvl w:val="0"/>
          <w:numId w:val="30"/>
        </w:numPr>
        <w:rPr>
          <w:rFonts w:ascii="Times New Roman" w:hAnsi="Times New Roman"/>
          <w:sz w:val="22"/>
          <w:szCs w:val="22"/>
          <w:lang w:eastAsia="ja-JP"/>
        </w:rPr>
      </w:pPr>
      <w:r>
        <w:rPr>
          <w:rFonts w:ascii="Times New Roman" w:hAnsi="Times New Roman"/>
          <w:sz w:val="22"/>
          <w:szCs w:val="22"/>
          <w:lang w:eastAsia="ja-JP"/>
        </w:rPr>
        <w:t xml:space="preserve">For CSI acquisition, Type I or Type II codebook based feedback with RI/PMI/CQI is used, </w:t>
      </w:r>
      <w:r w:rsidR="004230EA" w:rsidRPr="00814DA6">
        <w:rPr>
          <w:rFonts w:ascii="Times New Roman" w:hAnsi="Times New Roman"/>
          <w:sz w:val="22"/>
          <w:szCs w:val="22"/>
          <w:lang w:eastAsia="ja-JP"/>
        </w:rPr>
        <w:t>no port-indication for non-PMI feedback configuration</w:t>
      </w:r>
    </w:p>
    <w:p w14:paraId="6C3901CC" w14:textId="2CDD93A8" w:rsidR="004230EA" w:rsidRPr="00814DA6" w:rsidRDefault="004230EA" w:rsidP="00D17112">
      <w:pPr>
        <w:pStyle w:val="ListParagraph"/>
        <w:numPr>
          <w:ilvl w:val="0"/>
          <w:numId w:val="30"/>
        </w:numPr>
        <w:rPr>
          <w:rFonts w:ascii="Times New Roman" w:hAnsi="Times New Roman"/>
          <w:sz w:val="22"/>
          <w:szCs w:val="22"/>
          <w:lang w:eastAsia="ja-JP"/>
        </w:rPr>
      </w:pPr>
      <w:r w:rsidRPr="00814DA6">
        <w:rPr>
          <w:rFonts w:ascii="Times New Roman" w:hAnsi="Times New Roman"/>
          <w:sz w:val="22"/>
          <w:szCs w:val="22"/>
          <w:lang w:eastAsia="ja-JP"/>
        </w:rPr>
        <w:t xml:space="preserve">For FR1, </w:t>
      </w:r>
      <w:r w:rsidR="00242162">
        <w:rPr>
          <w:rFonts w:ascii="Times New Roman" w:hAnsi="Times New Roman"/>
          <w:sz w:val="22"/>
          <w:szCs w:val="22"/>
          <w:lang w:eastAsia="ja-JP"/>
        </w:rPr>
        <w:t xml:space="preserve">there can be up to 8 SSBs per cell, which allow the network to cover the cell with 8 SSB beams. For each SSB beam, an associated TRS QCLed with that SSB beam can be configured. Hence there can be up to 8 NZP CSI-RS resource sets for tracking (TRS) in total. Assuming two slots are configured for each TRS, then 32 NZP CSI-RS resources are budgeted for 8 TRS. </w:t>
      </w:r>
      <w:r w:rsidR="00EC2C45">
        <w:rPr>
          <w:rFonts w:ascii="Times New Roman" w:hAnsi="Times New Roman"/>
          <w:sz w:val="22"/>
          <w:szCs w:val="22"/>
          <w:lang w:eastAsia="ja-JP"/>
        </w:rPr>
        <w:t>N</w:t>
      </w:r>
      <w:r w:rsidR="00EC2C45" w:rsidRPr="00814DA6">
        <w:rPr>
          <w:rFonts w:ascii="Times New Roman" w:hAnsi="Times New Roman"/>
          <w:sz w:val="22"/>
          <w:szCs w:val="22"/>
          <w:lang w:eastAsia="ja-JP"/>
        </w:rPr>
        <w:t xml:space="preserve">o </w:t>
      </w:r>
      <w:r w:rsidRPr="00814DA6">
        <w:rPr>
          <w:rFonts w:ascii="Times New Roman" w:hAnsi="Times New Roman"/>
          <w:sz w:val="22"/>
          <w:szCs w:val="22"/>
          <w:lang w:eastAsia="ja-JP"/>
        </w:rPr>
        <w:t xml:space="preserve">NZP-CSIRS resource for beam management </w:t>
      </w:r>
      <w:r w:rsidR="00242162">
        <w:rPr>
          <w:rFonts w:ascii="Times New Roman" w:hAnsi="Times New Roman"/>
          <w:sz w:val="22"/>
          <w:szCs w:val="22"/>
          <w:lang w:eastAsia="ja-JP"/>
        </w:rPr>
        <w:t xml:space="preserve"> is needed</w:t>
      </w:r>
      <w:r w:rsidRPr="00814DA6">
        <w:rPr>
          <w:rFonts w:ascii="Times New Roman" w:hAnsi="Times New Roman"/>
          <w:sz w:val="22"/>
          <w:szCs w:val="22"/>
          <w:lang w:eastAsia="ja-JP"/>
        </w:rPr>
        <w:t xml:space="preserve"> if </w:t>
      </w:r>
      <w:r w:rsidR="00242162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814DA6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="00242162">
        <w:rPr>
          <w:rFonts w:ascii="Times New Roman" w:hAnsi="Times New Roman"/>
          <w:sz w:val="22"/>
          <w:szCs w:val="22"/>
          <w:lang w:eastAsia="ja-JP"/>
        </w:rPr>
        <w:t xml:space="preserve"> the number of </w:t>
      </w:r>
      <w:r w:rsidRPr="00814DA6">
        <w:rPr>
          <w:rFonts w:ascii="Times New Roman" w:hAnsi="Times New Roman"/>
          <w:sz w:val="22"/>
          <w:szCs w:val="22"/>
          <w:lang w:eastAsia="ja-JP"/>
        </w:rPr>
        <w:t>TxRU</w:t>
      </w:r>
      <w:r w:rsidR="00242162">
        <w:rPr>
          <w:rFonts w:ascii="Times New Roman" w:hAnsi="Times New Roman"/>
          <w:sz w:val="22"/>
          <w:szCs w:val="22"/>
          <w:lang w:eastAsia="ja-JP"/>
        </w:rPr>
        <w:t>s is limited</w:t>
      </w:r>
      <w:r w:rsidRPr="00814DA6">
        <w:rPr>
          <w:rFonts w:ascii="Times New Roman" w:hAnsi="Times New Roman"/>
          <w:sz w:val="22"/>
          <w:szCs w:val="22"/>
          <w:lang w:eastAsia="ja-JP"/>
        </w:rPr>
        <w:t xml:space="preserve">. In general, 32 CSI-RS resources for beam management should be enough for network with </w:t>
      </w:r>
      <w:r w:rsidR="00242162">
        <w:rPr>
          <w:rFonts w:ascii="Times New Roman" w:hAnsi="Times New Roman"/>
          <w:sz w:val="22"/>
          <w:szCs w:val="22"/>
          <w:lang w:eastAsia="ja-JP"/>
        </w:rPr>
        <w:t xml:space="preserve"> more</w:t>
      </w:r>
      <w:r w:rsidRPr="00814DA6">
        <w:rPr>
          <w:rFonts w:ascii="Times New Roman" w:hAnsi="Times New Roman"/>
          <w:sz w:val="22"/>
          <w:szCs w:val="22"/>
          <w:lang w:eastAsia="ja-JP"/>
        </w:rPr>
        <w:t xml:space="preserve"> TxRU. </w:t>
      </w:r>
    </w:p>
    <w:p w14:paraId="5114309A" w14:textId="3874A105" w:rsidR="00242162" w:rsidRPr="00D17112" w:rsidRDefault="004230EA" w:rsidP="00D17112">
      <w:pPr>
        <w:pStyle w:val="ListParagraph"/>
        <w:numPr>
          <w:ilvl w:val="0"/>
          <w:numId w:val="30"/>
        </w:numPr>
        <w:rPr>
          <w:rFonts w:ascii="Times New Roman" w:hAnsi="Times New Roman"/>
          <w:sz w:val="22"/>
          <w:szCs w:val="22"/>
          <w:lang w:eastAsia="ja-JP"/>
        </w:rPr>
      </w:pPr>
      <w:r w:rsidRPr="00D17112">
        <w:rPr>
          <w:rFonts w:ascii="Times New Roman" w:hAnsi="Times New Roman"/>
          <w:sz w:val="22"/>
          <w:szCs w:val="22"/>
          <w:lang w:eastAsia="ja-JP"/>
        </w:rPr>
        <w:t xml:space="preserve">For FR2, compared </w:t>
      </w:r>
      <w:r w:rsidR="00242162" w:rsidRPr="00D17112">
        <w:rPr>
          <w:rFonts w:ascii="Times New Roman" w:hAnsi="Times New Roman"/>
          <w:sz w:val="22"/>
          <w:szCs w:val="22"/>
          <w:lang w:eastAsia="ja-JP"/>
        </w:rPr>
        <w:t xml:space="preserve">with </w:t>
      </w:r>
      <w:r w:rsidRPr="00D17112">
        <w:rPr>
          <w:rFonts w:ascii="Times New Roman" w:hAnsi="Times New Roman"/>
          <w:sz w:val="22"/>
          <w:szCs w:val="22"/>
          <w:lang w:eastAsia="ja-JP"/>
        </w:rPr>
        <w:t>FR1, more CSI-RS resources for beam management are needed.</w:t>
      </w:r>
    </w:p>
    <w:p w14:paraId="3CEA11D4" w14:textId="77777777" w:rsidR="004230EA" w:rsidRPr="00D17112" w:rsidRDefault="004230EA" w:rsidP="00D17112">
      <w:pPr>
        <w:pStyle w:val="ListParagraph"/>
        <w:numPr>
          <w:ilvl w:val="0"/>
          <w:numId w:val="30"/>
        </w:numPr>
        <w:rPr>
          <w:rFonts w:ascii="Times New Roman" w:hAnsi="Times New Roman"/>
          <w:sz w:val="22"/>
          <w:szCs w:val="22"/>
          <w:lang w:eastAsia="ja-JP"/>
        </w:rPr>
      </w:pPr>
      <w:r w:rsidRPr="00D17112">
        <w:rPr>
          <w:rFonts w:ascii="Times New Roman" w:hAnsi="Times New Roman"/>
          <w:sz w:val="22"/>
          <w:szCs w:val="22"/>
          <w:lang w:eastAsia="ja-JP"/>
        </w:rPr>
        <w:t>Configure at most 4 P/SP/AP CSI-RS resources for CSI acquisition</w:t>
      </w:r>
    </w:p>
    <w:p w14:paraId="7ABABC31" w14:textId="77777777" w:rsidR="004230EA" w:rsidRPr="00D17112" w:rsidRDefault="004230EA" w:rsidP="00D17112">
      <w:pPr>
        <w:pStyle w:val="ListParagraph"/>
        <w:numPr>
          <w:ilvl w:val="0"/>
          <w:numId w:val="30"/>
        </w:numPr>
        <w:rPr>
          <w:rFonts w:ascii="Times New Roman" w:hAnsi="Times New Roman"/>
          <w:sz w:val="22"/>
          <w:szCs w:val="22"/>
          <w:lang w:eastAsia="ja-JP"/>
        </w:rPr>
      </w:pPr>
      <w:r w:rsidRPr="00D17112">
        <w:rPr>
          <w:rFonts w:ascii="Times New Roman" w:hAnsi="Times New Roman"/>
          <w:sz w:val="22"/>
          <w:szCs w:val="22"/>
          <w:lang w:eastAsia="ja-JP"/>
        </w:rPr>
        <w:lastRenderedPageBreak/>
        <w:t>7 report configurations should be enough to configure P/SP/AP reports for CSI acquisition and P/AP reports for beam management</w:t>
      </w:r>
    </w:p>
    <w:p w14:paraId="68D29D42" w14:textId="77777777" w:rsidR="004230EA" w:rsidRPr="00D17112" w:rsidRDefault="004230EA" w:rsidP="00D17112">
      <w:pPr>
        <w:pStyle w:val="ListParagraph"/>
        <w:numPr>
          <w:ilvl w:val="0"/>
          <w:numId w:val="30"/>
        </w:numPr>
        <w:rPr>
          <w:rFonts w:ascii="Times New Roman" w:hAnsi="Times New Roman"/>
          <w:sz w:val="22"/>
          <w:szCs w:val="22"/>
          <w:lang w:eastAsia="ja-JP"/>
        </w:rPr>
      </w:pPr>
      <w:r w:rsidRPr="00D17112">
        <w:rPr>
          <w:rFonts w:ascii="Times New Roman" w:hAnsi="Times New Roman"/>
          <w:sz w:val="22"/>
          <w:szCs w:val="22"/>
          <w:lang w:eastAsia="ja-JP"/>
        </w:rPr>
        <w:t>7 trigger states should be enough to cover A-CSI reports for beam management and CSI acquisition; fewer states are needed if we don’t consider triggering reports across multiple CCs</w:t>
      </w:r>
    </w:p>
    <w:p w14:paraId="72E7D7BF" w14:textId="77777777" w:rsidR="004230EA" w:rsidRPr="00814DA6" w:rsidRDefault="004230EA" w:rsidP="00D17112">
      <w:pPr>
        <w:jc w:val="both"/>
        <w:rPr>
          <w:rFonts w:ascii="Times New Roman" w:hAnsi="Times New Roman" w:cs="Times New Roman"/>
          <w:lang w:eastAsia="ja-JP"/>
        </w:rPr>
      </w:pPr>
      <w:r w:rsidRPr="00814DA6">
        <w:rPr>
          <w:rFonts w:ascii="Times New Roman" w:hAnsi="Times New Roman" w:cs="Times New Roman"/>
          <w:lang w:eastAsia="ja-JP"/>
        </w:rPr>
        <w:t xml:space="preserve">With the provided parameters, the size of </w:t>
      </w:r>
      <w:r w:rsidRPr="00814DA6">
        <w:rPr>
          <w:rFonts w:ascii="Times New Roman" w:hAnsi="Times New Roman" w:cs="Times New Roman"/>
          <w:i/>
          <w:iCs/>
          <w:lang w:eastAsia="ja-JP"/>
        </w:rPr>
        <w:t xml:space="preserve">CSI-MeasConfig </w:t>
      </w:r>
      <w:r w:rsidRPr="00814DA6">
        <w:rPr>
          <w:rFonts w:ascii="Times New Roman" w:hAnsi="Times New Roman" w:cs="Times New Roman"/>
          <w:lang w:eastAsia="ja-JP"/>
        </w:rPr>
        <w:t>for FR1 and FR2 are around 5.4Kbytes and 6.4Kbytes, respectively. Th</w:t>
      </w:r>
      <w:bookmarkStart w:id="4" w:name="_GoBack"/>
      <w:bookmarkEnd w:id="4"/>
      <w:r w:rsidRPr="00814DA6">
        <w:rPr>
          <w:rFonts w:ascii="Times New Roman" w:hAnsi="Times New Roman" w:cs="Times New Roman"/>
          <w:lang w:eastAsia="ja-JP"/>
        </w:rPr>
        <w:t xml:space="preserve">e size of </w:t>
      </w:r>
      <w:r w:rsidRPr="00814DA6">
        <w:rPr>
          <w:rFonts w:ascii="Times New Roman" w:hAnsi="Times New Roman" w:cs="Times New Roman"/>
          <w:i/>
          <w:iCs/>
          <w:lang w:eastAsia="ja-JP"/>
        </w:rPr>
        <w:t xml:space="preserve">CSI-MeasConfig </w:t>
      </w:r>
      <w:r w:rsidRPr="00814DA6">
        <w:rPr>
          <w:rFonts w:ascii="Times New Roman" w:hAnsi="Times New Roman" w:cs="Times New Roman"/>
          <w:lang w:eastAsia="ja-JP"/>
        </w:rPr>
        <w:t>increase slightly if more CSI-RS resources are configured. We expect that the numbers are not proportionally scaled up with the number of configured BWPs.</w:t>
      </w:r>
    </w:p>
    <w:p w14:paraId="434CB45F" w14:textId="77777777" w:rsidR="004230EA" w:rsidRDefault="004230EA" w:rsidP="00D17112">
      <w:pPr>
        <w:jc w:val="both"/>
        <w:rPr>
          <w:rFonts w:ascii="Times New Roman" w:hAnsi="Times New Roman"/>
        </w:rPr>
      </w:pPr>
    </w:p>
    <w:p w14:paraId="652D2F3F" w14:textId="77777777" w:rsidR="00D17112" w:rsidRPr="00D17112" w:rsidRDefault="00D17112" w:rsidP="00D17112">
      <w:pPr>
        <w:jc w:val="both"/>
        <w:rPr>
          <w:rFonts w:ascii="Times New Roman" w:hAnsi="Times New Roman" w:cs="Times New Roman"/>
        </w:rPr>
      </w:pPr>
      <w:r w:rsidRPr="00D17112">
        <w:rPr>
          <w:rFonts w:ascii="Times New Roman" w:hAnsi="Times New Roman" w:cs="Times New Roman"/>
          <w:b/>
        </w:rPr>
        <w:t xml:space="preserve">Proposal </w:t>
      </w:r>
      <w:r w:rsidRPr="00D17112">
        <w:rPr>
          <w:rFonts w:ascii="Times New Roman" w:hAnsi="Times New Roman" w:cs="Times New Roman"/>
          <w:b/>
        </w:rPr>
        <w:t>1</w:t>
      </w:r>
      <w:r w:rsidRPr="00D17112">
        <w:rPr>
          <w:rFonts w:ascii="Times New Roman" w:hAnsi="Times New Roman" w:cs="Times New Roman"/>
          <w:b/>
        </w:rPr>
        <w:t>:</w:t>
      </w:r>
      <w:r w:rsidRPr="00D17112">
        <w:rPr>
          <w:rFonts w:ascii="Times New Roman" w:hAnsi="Times New Roman" w:cs="Times New Roman"/>
        </w:rPr>
        <w:t xml:space="preserve"> The typical configuration for </w:t>
      </w:r>
      <w:r w:rsidRPr="00D17112">
        <w:rPr>
          <w:rFonts w:ascii="Times New Roman" w:hAnsi="Times New Roman" w:cs="Times New Roman"/>
          <w:i/>
        </w:rPr>
        <w:t>CSI-MeasConfig</w:t>
      </w:r>
      <w:r w:rsidRPr="00D17112">
        <w:rPr>
          <w:rFonts w:ascii="Times New Roman" w:hAnsi="Times New Roman" w:cs="Times New Roman"/>
        </w:rPr>
        <w:t xml:space="preserve"> is</w:t>
      </w:r>
    </w:p>
    <w:p w14:paraId="117A7ED9" w14:textId="5AC3F2D5" w:rsidR="00D17112" w:rsidRPr="00D17112" w:rsidRDefault="00D17112" w:rsidP="00D17112">
      <w:pPr>
        <w:pStyle w:val="ListParagraph"/>
        <w:numPr>
          <w:ilvl w:val="0"/>
          <w:numId w:val="32"/>
        </w:numPr>
        <w:rPr>
          <w:rFonts w:ascii="Times New Roman" w:hAnsi="Times New Roman"/>
          <w:sz w:val="22"/>
          <w:szCs w:val="22"/>
        </w:rPr>
      </w:pPr>
      <w:r w:rsidRPr="00D17112">
        <w:rPr>
          <w:rFonts w:ascii="Times New Roman" w:hAnsi="Times New Roman"/>
          <w:sz w:val="22"/>
          <w:szCs w:val="22"/>
        </w:rPr>
        <w:t>68 NZP-CSI-RS resources for FR1</w:t>
      </w:r>
    </w:p>
    <w:p w14:paraId="23610115" w14:textId="632C8F0B" w:rsidR="00D17112" w:rsidRPr="00D17112" w:rsidRDefault="00D17112" w:rsidP="00D17112">
      <w:pPr>
        <w:pStyle w:val="ListParagraph"/>
        <w:numPr>
          <w:ilvl w:val="0"/>
          <w:numId w:val="32"/>
        </w:numPr>
        <w:rPr>
          <w:rFonts w:ascii="Times New Roman" w:hAnsi="Times New Roman"/>
          <w:sz w:val="22"/>
          <w:szCs w:val="22"/>
        </w:rPr>
      </w:pPr>
      <w:r w:rsidRPr="00D17112">
        <w:rPr>
          <w:rFonts w:ascii="Times New Roman" w:hAnsi="Times New Roman"/>
          <w:sz w:val="22"/>
          <w:szCs w:val="22"/>
        </w:rPr>
        <w:t>100 NZP-CSI-RS resources for FR2</w:t>
      </w:r>
    </w:p>
    <w:p w14:paraId="5B734996" w14:textId="61063D73" w:rsidR="00D17112" w:rsidRPr="00D17112" w:rsidRDefault="00D17112" w:rsidP="00D17112">
      <w:pPr>
        <w:pStyle w:val="ListParagraph"/>
        <w:numPr>
          <w:ilvl w:val="0"/>
          <w:numId w:val="32"/>
        </w:numPr>
        <w:rPr>
          <w:rFonts w:ascii="Times New Roman" w:hAnsi="Times New Roman"/>
          <w:sz w:val="22"/>
          <w:szCs w:val="22"/>
        </w:rPr>
      </w:pPr>
      <w:r w:rsidRPr="00D17112">
        <w:rPr>
          <w:rFonts w:ascii="Times New Roman" w:hAnsi="Times New Roman"/>
          <w:sz w:val="22"/>
          <w:szCs w:val="22"/>
        </w:rPr>
        <w:t xml:space="preserve">7 CSI-RS report configurations </w:t>
      </w:r>
    </w:p>
    <w:p w14:paraId="5440684E" w14:textId="01009CCE" w:rsidR="00D17112" w:rsidRPr="00D17112" w:rsidRDefault="00D17112" w:rsidP="00D17112">
      <w:pPr>
        <w:pStyle w:val="ListParagraph"/>
        <w:numPr>
          <w:ilvl w:val="0"/>
          <w:numId w:val="32"/>
        </w:numPr>
        <w:rPr>
          <w:sz w:val="22"/>
          <w:szCs w:val="22"/>
        </w:rPr>
      </w:pPr>
      <w:r w:rsidRPr="00D17112">
        <w:rPr>
          <w:rFonts w:ascii="Times New Roman" w:hAnsi="Times New Roman"/>
          <w:sz w:val="22"/>
          <w:szCs w:val="22"/>
        </w:rPr>
        <w:t>7 A-CSI trigger states</w:t>
      </w:r>
    </w:p>
    <w:p w14:paraId="70B06F42" w14:textId="1867C0F0" w:rsidR="004230EA" w:rsidRPr="00C8376C" w:rsidRDefault="004230EA" w:rsidP="00D17112">
      <w:pPr>
        <w:pStyle w:val="Header"/>
        <w:widowControl/>
        <w:tabs>
          <w:tab w:val="left" w:pos="1440"/>
          <w:tab w:val="left" w:pos="2160"/>
          <w:tab w:val="right" w:pos="8306"/>
        </w:tabs>
        <w:spacing w:after="120"/>
        <w:jc w:val="both"/>
        <w:rPr>
          <w:rFonts w:ascii="Times New Roman" w:hAnsi="Times New Roman"/>
          <w:b w:val="0"/>
          <w:sz w:val="22"/>
          <w:szCs w:val="22"/>
        </w:rPr>
      </w:pPr>
      <w:r w:rsidRPr="00C8376C">
        <w:rPr>
          <w:rFonts w:ascii="Times New Roman" w:hAnsi="Times New Roman"/>
          <w:b w:val="0"/>
          <w:sz w:val="22"/>
          <w:szCs w:val="22"/>
        </w:rPr>
        <w:t xml:space="preserve">We believe ther is still room for </w:t>
      </w:r>
      <w:r w:rsidRPr="00C8376C">
        <w:rPr>
          <w:rFonts w:ascii="Times New Roman" w:hAnsi="Times New Roman"/>
          <w:b w:val="0"/>
          <w:noProof w:val="0"/>
          <w:sz w:val="22"/>
          <w:szCs w:val="22"/>
        </w:rPr>
        <w:t>RAN1 specifications to deal with the over-</w:t>
      </w:r>
      <w:r w:rsidR="00242162" w:rsidRPr="00C8376C">
        <w:rPr>
          <w:rFonts w:ascii="Times New Roman" w:hAnsi="Times New Roman"/>
          <w:b w:val="0"/>
          <w:noProof w:val="0"/>
          <w:sz w:val="22"/>
          <w:szCs w:val="22"/>
        </w:rPr>
        <w:t>size</w:t>
      </w:r>
      <w:r w:rsidR="00242162">
        <w:rPr>
          <w:rFonts w:ascii="Times New Roman" w:hAnsi="Times New Roman"/>
          <w:b w:val="0"/>
          <w:noProof w:val="0"/>
          <w:sz w:val="22"/>
          <w:szCs w:val="22"/>
        </w:rPr>
        <w:t>d</w:t>
      </w:r>
      <w:r w:rsidR="00242162" w:rsidRPr="00C8376C">
        <w:rPr>
          <w:rFonts w:ascii="Times New Roman" w:hAnsi="Times New Roman"/>
          <w:b w:val="0"/>
          <w:noProof w:val="0"/>
          <w:sz w:val="22"/>
          <w:szCs w:val="22"/>
        </w:rPr>
        <w:t xml:space="preserve"> </w:t>
      </w:r>
      <w:r w:rsidRPr="00C8376C">
        <w:rPr>
          <w:rFonts w:ascii="Times New Roman" w:hAnsi="Times New Roman"/>
          <w:b w:val="0"/>
          <w:noProof w:val="0"/>
          <w:sz w:val="22"/>
          <w:szCs w:val="22"/>
        </w:rPr>
        <w:t xml:space="preserve">L1 configuration without change to the parameters. For example, </w:t>
      </w:r>
      <w:r w:rsidRPr="00C8376C">
        <w:rPr>
          <w:rFonts w:ascii="Times New Roman" w:hAnsi="Times New Roman"/>
          <w:b w:val="0"/>
          <w:sz w:val="22"/>
          <w:szCs w:val="22"/>
        </w:rPr>
        <w:t xml:space="preserve">It had been identified that the RRC overhead to configure non-PMI </w:t>
      </w:r>
      <w:r>
        <w:rPr>
          <w:rFonts w:ascii="Times New Roman" w:hAnsi="Times New Roman"/>
          <w:b w:val="0"/>
          <w:sz w:val="22"/>
          <w:szCs w:val="22"/>
        </w:rPr>
        <w:t>feedback</w:t>
      </w:r>
      <w:r w:rsidRPr="00C8376C">
        <w:rPr>
          <w:rFonts w:ascii="Times New Roman" w:hAnsi="Times New Roman"/>
          <w:b w:val="0"/>
          <w:sz w:val="22"/>
          <w:szCs w:val="22"/>
        </w:rPr>
        <w:t xml:space="preserve"> is huge if network has to configure port-indication for all CSI-RS resources associated with the report configuration. In RAN1#94, following agreements were reached to reduce the number of ‘non-PMI-port-indication’ fields and specify a default assumption for cases when the port-indication field is not present:</w:t>
      </w:r>
    </w:p>
    <w:p w14:paraId="3BA93382" w14:textId="77777777" w:rsidR="004230EA" w:rsidRPr="00D17112" w:rsidRDefault="004230EA" w:rsidP="004230EA">
      <w:pPr>
        <w:adjustRightInd w:val="0"/>
        <w:snapToGrid w:val="0"/>
        <w:rPr>
          <w:rFonts w:ascii="Times New Roman" w:hAnsi="Times New Roman"/>
          <w:szCs w:val="20"/>
          <w:highlight w:val="green"/>
        </w:rPr>
      </w:pPr>
      <w:r w:rsidRPr="00D17112">
        <w:rPr>
          <w:rFonts w:ascii="Times New Roman" w:hAnsi="Times New Roman"/>
          <w:b/>
          <w:szCs w:val="20"/>
          <w:highlight w:val="green"/>
        </w:rPr>
        <w:t>Agreement</w:t>
      </w:r>
    </w:p>
    <w:p w14:paraId="6529D7DE" w14:textId="77777777" w:rsidR="004230EA" w:rsidRPr="00D17112" w:rsidRDefault="004230EA" w:rsidP="004230EA">
      <w:pPr>
        <w:adjustRightInd w:val="0"/>
        <w:snapToGrid w:val="0"/>
        <w:rPr>
          <w:rFonts w:ascii="Times New Roman" w:hAnsi="Times New Roman"/>
          <w:szCs w:val="20"/>
        </w:rPr>
      </w:pPr>
      <w:r w:rsidRPr="00D17112">
        <w:rPr>
          <w:rFonts w:ascii="Times New Roman" w:hAnsi="Times New Roman" w:hint="eastAsia"/>
          <w:szCs w:val="20"/>
        </w:rPr>
        <w:t>UE is not expected to be configured with more than 64 NZP CSI-RS resources in a resource setting</w:t>
      </w:r>
      <w:r w:rsidRPr="00D17112">
        <w:rPr>
          <w:rFonts w:ascii="Times New Roman" w:hAnsi="Times New Roman"/>
          <w:szCs w:val="20"/>
        </w:rPr>
        <w:t xml:space="preserve"> for channel measurement</w:t>
      </w:r>
      <w:r w:rsidRPr="00D17112">
        <w:rPr>
          <w:rFonts w:ascii="Times New Roman" w:hAnsi="Times New Roman" w:hint="eastAsia"/>
          <w:szCs w:val="20"/>
        </w:rPr>
        <w:t xml:space="preserve"> linked to</w:t>
      </w:r>
      <w:r w:rsidRPr="00D17112">
        <w:rPr>
          <w:rFonts w:ascii="Times New Roman" w:hAnsi="Times New Roman"/>
          <w:szCs w:val="20"/>
        </w:rPr>
        <w:t xml:space="preserve"> non-PMI feedback.</w:t>
      </w:r>
    </w:p>
    <w:p w14:paraId="114B5118" w14:textId="77777777" w:rsidR="004230EA" w:rsidRPr="00D17112" w:rsidRDefault="004230EA" w:rsidP="004230EA">
      <w:pPr>
        <w:numPr>
          <w:ilvl w:val="0"/>
          <w:numId w:val="31"/>
        </w:numPr>
        <w:adjustRightInd w:val="0"/>
        <w:snapToGrid w:val="0"/>
        <w:rPr>
          <w:rFonts w:ascii="Times New Roman" w:hAnsi="Times New Roman"/>
          <w:szCs w:val="20"/>
        </w:rPr>
      </w:pPr>
      <w:r w:rsidRPr="00D17112">
        <w:rPr>
          <w:rFonts w:ascii="Times New Roman" w:hAnsi="Times New Roman"/>
          <w:szCs w:val="20"/>
        </w:rPr>
        <w:t>There is no impact to RAN2 specifications</w:t>
      </w:r>
    </w:p>
    <w:p w14:paraId="1172B959" w14:textId="77777777" w:rsidR="004230EA" w:rsidRDefault="004230EA" w:rsidP="004230EA">
      <w:pPr>
        <w:rPr>
          <w:rFonts w:ascii="Times New Roman" w:hAnsi="Times New Roman"/>
        </w:rPr>
      </w:pPr>
    </w:p>
    <w:p w14:paraId="793D4493" w14:textId="77777777" w:rsidR="004230EA" w:rsidRPr="00D17112" w:rsidRDefault="004230EA" w:rsidP="004230EA">
      <w:pPr>
        <w:rPr>
          <w:rFonts w:ascii="Times" w:eastAsia="Batang" w:hAnsi="Times" w:cs="Times New Roman"/>
          <w:b/>
          <w:highlight w:val="green"/>
          <w:lang w:val="en-GB" w:eastAsia="x-none"/>
        </w:rPr>
      </w:pPr>
      <w:r w:rsidRPr="00D17112">
        <w:rPr>
          <w:rFonts w:ascii="Times" w:eastAsia="Batang" w:hAnsi="Times" w:cs="Times New Roman"/>
          <w:b/>
          <w:highlight w:val="green"/>
          <w:lang w:val="en-GB" w:eastAsia="x-none"/>
        </w:rPr>
        <w:t>Agreement</w:t>
      </w:r>
    </w:p>
    <w:p w14:paraId="3E7CB2EA" w14:textId="77777777" w:rsidR="004230EA" w:rsidRPr="00D17112" w:rsidRDefault="004230EA" w:rsidP="004230EA">
      <w:pPr>
        <w:ind w:left="720" w:hanging="720"/>
        <w:rPr>
          <w:rFonts w:ascii="Times" w:eastAsia="MS Mincho" w:hAnsi="Times" w:cs="Times New Roman"/>
          <w:color w:val="000000"/>
          <w:lang w:val="en-GB" w:eastAsia="en-US"/>
        </w:rPr>
      </w:pPr>
      <w:r w:rsidRPr="00D17112">
        <w:rPr>
          <w:rFonts w:ascii="Times" w:eastAsia="MS Mincho" w:hAnsi="Times" w:cs="Times New Roman"/>
          <w:color w:val="000000"/>
          <w:lang w:val="en-GB" w:eastAsia="en-US"/>
        </w:rPr>
        <w:sym w:font="Wingdings" w:char="F0DF"/>
      </w:r>
      <w:r w:rsidRPr="00D17112">
        <w:rPr>
          <w:rFonts w:ascii="Times" w:eastAsia="MS Mincho" w:hAnsi="Times" w:cs="Times New Roman"/>
          <w:color w:val="000000"/>
          <w:lang w:val="en-GB" w:eastAsia="en-US"/>
        </w:rPr>
        <w:t>-------------------------------------------- Start TP for 38.214 Section 5.2.1.4.2 ---------------------------</w:t>
      </w:r>
      <w:r w:rsidRPr="00D17112">
        <w:rPr>
          <w:rFonts w:ascii="Times" w:eastAsia="MS Mincho" w:hAnsi="Times" w:cs="Times New Roman"/>
          <w:color w:val="000000"/>
          <w:lang w:val="en-GB" w:eastAsia="en-US"/>
        </w:rPr>
        <w:sym w:font="Wingdings" w:char="F0E0"/>
      </w:r>
    </w:p>
    <w:p w14:paraId="50E88A0E" w14:textId="77777777" w:rsidR="004230EA" w:rsidRPr="00D17112" w:rsidRDefault="004230EA" w:rsidP="004230EA">
      <w:pPr>
        <w:ind w:left="720" w:hanging="720"/>
        <w:rPr>
          <w:rFonts w:ascii="Times" w:eastAsia="Batang" w:hAnsi="Times" w:cs="Times New Roman"/>
          <w:lang w:val="en-GB" w:eastAsia="en-US"/>
        </w:rPr>
      </w:pPr>
      <w:r w:rsidRPr="00D17112">
        <w:rPr>
          <w:rFonts w:ascii="Times" w:eastAsia="MS Mincho" w:hAnsi="Times" w:cs="Times New Roman"/>
          <w:color w:val="000000"/>
          <w:lang w:val="en-GB" w:eastAsia="en-US"/>
        </w:rPr>
        <w:t xml:space="preserve">If the UE is configured with a </w:t>
      </w:r>
      <w:r w:rsidRPr="00D17112">
        <w:rPr>
          <w:rFonts w:ascii="Times" w:eastAsia="MS Mincho" w:hAnsi="Times" w:cs="Times New Roman"/>
          <w:i/>
          <w:color w:val="000000"/>
          <w:lang w:val="en-GB" w:eastAsia="en-US"/>
        </w:rPr>
        <w:t xml:space="preserve">CSI-ReportConfig </w:t>
      </w:r>
      <w:r w:rsidRPr="00D17112">
        <w:rPr>
          <w:rFonts w:ascii="Times" w:eastAsia="Batang" w:hAnsi="Times" w:cs="Times New Roman"/>
          <w:lang w:val="en-GB" w:eastAsia="en-US"/>
        </w:rPr>
        <w:t xml:space="preserve">with the higher layer parameter </w:t>
      </w:r>
      <w:r w:rsidRPr="00D17112">
        <w:rPr>
          <w:rFonts w:ascii="Times" w:eastAsia="Batang" w:hAnsi="Times" w:cs="Times New Roman"/>
          <w:i/>
          <w:lang w:val="en-GB" w:eastAsia="en-US"/>
        </w:rPr>
        <w:t>reportQuantity</w:t>
      </w:r>
      <w:r w:rsidRPr="00D17112">
        <w:rPr>
          <w:rFonts w:ascii="Times" w:eastAsia="Batang" w:hAnsi="Times" w:cs="Times New Roman"/>
          <w:lang w:val="en-GB" w:eastAsia="en-US"/>
        </w:rPr>
        <w:t xml:space="preserve"> set to '</w:t>
      </w:r>
      <w:r w:rsidRPr="00D17112">
        <w:rPr>
          <w:rFonts w:ascii="Times" w:eastAsia="MS Mincho" w:hAnsi="Times" w:cs="Times New Roman"/>
          <w:color w:val="000000"/>
          <w:lang w:val="en-GB" w:eastAsia="en-US"/>
        </w:rPr>
        <w:t>cri-RI-CQI</w:t>
      </w:r>
      <w:r w:rsidRPr="00D17112">
        <w:rPr>
          <w:rFonts w:ascii="Times" w:eastAsia="Batang" w:hAnsi="Times" w:cs="Times New Roman"/>
          <w:iCs/>
          <w:color w:val="000000"/>
          <w:lang w:val="en-GB" w:eastAsia="en-US"/>
        </w:rPr>
        <w:t>'</w:t>
      </w:r>
      <w:r w:rsidRPr="00D17112">
        <w:rPr>
          <w:rFonts w:ascii="Times" w:eastAsia="Batang" w:hAnsi="Times" w:cs="Times New Roman"/>
          <w:lang w:val="en-GB" w:eastAsia="en-US"/>
        </w:rPr>
        <w:t xml:space="preserve">: </w:t>
      </w:r>
    </w:p>
    <w:p w14:paraId="04052D21" w14:textId="77777777" w:rsidR="004230EA" w:rsidRPr="00D17112" w:rsidRDefault="004230EA" w:rsidP="004230EA">
      <w:pPr>
        <w:ind w:left="568" w:hanging="284"/>
        <w:rPr>
          <w:rFonts w:ascii="Times New Roman" w:eastAsia="MS Mincho" w:hAnsi="Times New Roman" w:cs="Times New Roman"/>
          <w:lang w:val="en-GB" w:eastAsia="en-US"/>
        </w:rPr>
      </w:pPr>
      <w:r w:rsidRPr="00D17112">
        <w:rPr>
          <w:rFonts w:ascii="Times New Roman" w:eastAsia="MS Mincho" w:hAnsi="Times New Roman" w:cs="Times New Roman"/>
          <w:lang w:val="en-GB" w:eastAsia="en-US"/>
        </w:rPr>
        <w:t>-</w:t>
      </w:r>
      <w:r w:rsidRPr="00D17112">
        <w:rPr>
          <w:rFonts w:ascii="Times New Roman" w:eastAsia="MS Mincho" w:hAnsi="Times New Roman" w:cs="Times New Roman"/>
          <w:lang w:val="en-GB" w:eastAsia="en-US"/>
        </w:rPr>
        <w:tab/>
      </w:r>
      <w:r w:rsidRPr="00D17112">
        <w:rPr>
          <w:rFonts w:ascii="Times New Roman" w:eastAsia="MS Mincho" w:hAnsi="Times New Roman" w:cs="Times New Roman"/>
          <w:color w:val="FF0000"/>
          <w:lang w:val="en-GB" w:eastAsia="en-US"/>
        </w:rPr>
        <w:t xml:space="preserve">If 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the UE is configured with higher layer parameter </w:t>
      </w:r>
      <w:r w:rsidRPr="00D17112">
        <w:rPr>
          <w:rFonts w:ascii="Times New Roman" w:eastAsia="MS Mincho" w:hAnsi="Times New Roman" w:cs="Times New Roman"/>
          <w:i/>
          <w:lang w:val="en-GB" w:eastAsia="en-US"/>
        </w:rPr>
        <w:t>non-PMI-PortIndication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contained in a </w:t>
      </w:r>
      <w:r w:rsidRPr="00D17112">
        <w:rPr>
          <w:rFonts w:ascii="Times New Roman" w:eastAsia="MS Mincho" w:hAnsi="Times New Roman" w:cs="Times New Roman"/>
          <w:i/>
          <w:color w:val="000000"/>
          <w:lang w:val="en-GB" w:eastAsia="en-US"/>
        </w:rPr>
        <w:t>CSI-</w:t>
      </w:r>
      <w:r w:rsidRPr="00D17112">
        <w:rPr>
          <w:rFonts w:ascii="Times New Roman" w:eastAsia="MS Mincho" w:hAnsi="Times New Roman" w:cs="Times New Roman"/>
          <w:i/>
          <w:lang w:val="en-GB" w:eastAsia="en-US"/>
        </w:rPr>
        <w:t>ReportConfig,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</w:t>
      </w:r>
      <w:r w:rsidRPr="00D17112">
        <w:rPr>
          <w:rFonts w:ascii="Times New Roman" w:eastAsia="MS Mincho" w:hAnsi="Times New Roman" w:cs="Times New Roman"/>
          <w:strike/>
          <w:color w:val="FF0000"/>
          <w:lang w:val="en-GB" w:eastAsia="en-US"/>
        </w:rPr>
        <w:t>where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</w:t>
      </w:r>
      <w:r w:rsidRPr="00D17112">
        <w:rPr>
          <w:rFonts w:ascii="Times New Roman" w:eastAsia="MS Mincho" w:hAnsi="Times New Roman" w:cs="Times New Roman"/>
          <w:i/>
          <w:lang w:val="en-GB" w:eastAsia="en-US"/>
        </w:rPr>
        <w:t>r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ports are indicated in the order of layer ordering for rank </w:t>
      </w:r>
      <w:r w:rsidRPr="00D17112">
        <w:rPr>
          <w:rFonts w:ascii="Times New Roman" w:eastAsia="MS Mincho" w:hAnsi="Times New Roman" w:cs="Times New Roman"/>
          <w:i/>
          <w:lang w:val="en-GB" w:eastAsia="en-US"/>
        </w:rPr>
        <w:t>r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and each CSI-RS resource in the CSI resource setting is linked to the </w:t>
      </w:r>
      <w:r w:rsidRPr="00D17112">
        <w:rPr>
          <w:rFonts w:ascii="Times New Roman" w:eastAsia="MS Mincho" w:hAnsi="Times New Roman" w:cs="Times New Roman"/>
          <w:i/>
          <w:color w:val="000000"/>
          <w:lang w:val="en-GB" w:eastAsia="en-US"/>
        </w:rPr>
        <w:t>CSI-</w:t>
      </w:r>
      <w:r w:rsidRPr="00D17112">
        <w:rPr>
          <w:rFonts w:ascii="Times New Roman" w:eastAsia="MS Mincho" w:hAnsi="Times New Roman" w:cs="Times New Roman"/>
          <w:i/>
          <w:lang w:val="en-GB" w:eastAsia="en-US"/>
        </w:rPr>
        <w:t>ReportConfig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based on the order of the associated </w:t>
      </w:r>
      <w:r w:rsidRPr="00D17112">
        <w:rPr>
          <w:rFonts w:ascii="Times New Roman" w:eastAsia="MS Mincho" w:hAnsi="Times New Roman" w:cs="Times New Roman"/>
          <w:i/>
          <w:lang w:val="en-GB" w:eastAsia="en-US"/>
        </w:rPr>
        <w:t>NZP-CSI-RS-ResourceId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in the linked CSI resource setting for channel measurement given by higher layer parameter </w:t>
      </w:r>
      <w:r w:rsidRPr="00D17112">
        <w:rPr>
          <w:rFonts w:ascii="Times New Roman" w:eastAsia="MS Mincho" w:hAnsi="Times New Roman" w:cs="Times New Roman"/>
          <w:i/>
          <w:lang w:val="en-GB" w:eastAsia="en-US"/>
        </w:rPr>
        <w:t>resourcesForChannelMeasurement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. The </w:t>
      </w:r>
      <w:r w:rsidRPr="00D17112">
        <w:rPr>
          <w:rFonts w:ascii="Times New Roman" w:eastAsia="MS Mincho" w:hAnsi="Times New Roman" w:cs="Times New Roman"/>
          <w:color w:val="FF0000"/>
          <w:lang w:val="en-GB" w:eastAsia="en-US"/>
        </w:rPr>
        <w:t xml:space="preserve">configured 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higher layer parameter </w:t>
      </w:r>
      <w:r w:rsidRPr="00D17112">
        <w:rPr>
          <w:rFonts w:ascii="Times New Roman" w:eastAsia="MS Mincho" w:hAnsi="Times New Roman" w:cs="Times New Roman"/>
          <w:i/>
          <w:lang w:val="en-GB" w:eastAsia="en-US"/>
        </w:rPr>
        <w:t>non-PMI-PortIndication</w: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contains a sequence </w:t>
      </w:r>
      <w:r w:rsidRPr="00D17112">
        <w:rPr>
          <w:rFonts w:ascii="Times New Roman" w:eastAsia="MS Mincho" w:hAnsi="Times New Roman" w:cs="Times New Roman"/>
          <w:noProof/>
          <w:position w:val="-12"/>
          <w:lang w:val="en-GB" w:eastAsia="en-US"/>
        </w:rPr>
        <w:object w:dxaOrig="4280" w:dyaOrig="380" w14:anchorId="73049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8pt;height:19.1pt" o:ole="">
            <v:imagedata r:id="rId8" o:title=""/>
          </v:shape>
          <o:OLEObject Type="Embed" ProgID="Equation.3" ShapeID="_x0000_i1025" DrawAspect="Content" ObjectID="_1599669968" r:id="rId9"/>
        </w:objec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of port indices, where </w:t>
      </w:r>
      <w:r w:rsidRPr="00D17112">
        <w:rPr>
          <w:rFonts w:ascii="Times New Roman" w:eastAsia="MS Mincho" w:hAnsi="Times New Roman" w:cs="Times New Roman"/>
          <w:noProof/>
          <w:position w:val="-10"/>
          <w:lang w:val="en-GB" w:eastAsia="en-US"/>
        </w:rPr>
        <w:object w:dxaOrig="1040" w:dyaOrig="340" w14:anchorId="11C317E6">
          <v:shape id="_x0000_i1026" type="#_x0000_t75" style="width:52.9pt;height:17.45pt" o:ole="">
            <v:imagedata r:id="rId10" o:title=""/>
          </v:shape>
          <o:OLEObject Type="Embed" ProgID="Equation.3" ShapeID="_x0000_i1026" DrawAspect="Content" ObjectID="_1599669969" r:id="rId11"/>
        </w:objec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are the CSI-RS port indices associated with rank ν and </w:t>
      </w:r>
      <w:r w:rsidRPr="00D17112">
        <w:rPr>
          <w:rFonts w:ascii="Times New Roman" w:eastAsia="MS Mincho" w:hAnsi="Times New Roman" w:cs="Times New Roman"/>
          <w:noProof/>
          <w:position w:val="-10"/>
          <w:lang w:val="en-GB" w:eastAsia="en-US"/>
        </w:rPr>
        <w:object w:dxaOrig="1780" w:dyaOrig="300" w14:anchorId="04789B04">
          <v:shape id="_x0000_i1027" type="#_x0000_t75" style="width:88.9pt;height:15.25pt" o:ole="">
            <v:imagedata r:id="rId12" o:title=""/>
          </v:shape>
          <o:OLEObject Type="Embed" ProgID="Equation.3" ShapeID="_x0000_i1027" DrawAspect="Content" ObjectID="_1599669970" r:id="rId13"/>
        </w:objec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where</w:t>
      </w:r>
      <w:r w:rsidRPr="00D17112">
        <w:rPr>
          <w:rFonts w:ascii="Times New Roman" w:eastAsia="MS Mincho" w:hAnsi="Times New Roman" w:cs="Times New Roman"/>
          <w:noProof/>
          <w:position w:val="-10"/>
          <w:lang w:val="en-GB" w:eastAsia="en-US"/>
        </w:rPr>
        <w:object w:dxaOrig="1020" w:dyaOrig="300" w14:anchorId="21DF8E5E">
          <v:shape id="_x0000_i1028" type="#_x0000_t75" style="width:51.25pt;height:15.25pt" o:ole="">
            <v:imagedata r:id="rId14" o:title=""/>
          </v:shape>
          <o:OLEObject Type="Embed" ProgID="Equation.3" ShapeID="_x0000_i1028" DrawAspect="Content" ObjectID="_1599669971" r:id="rId15"/>
        </w:object>
      </w:r>
      <w:r w:rsidRPr="00D17112">
        <w:rPr>
          <w:rFonts w:ascii="Times New Roman" w:eastAsia="MS Mincho" w:hAnsi="Times New Roman" w:cs="Times New Roman"/>
          <w:lang w:val="en-GB" w:eastAsia="en-US"/>
        </w:rPr>
        <w:t xml:space="preserve"> is the number of ports in the CSI-RS resource.</w:t>
      </w:r>
    </w:p>
    <w:p w14:paraId="55A10FFF" w14:textId="77777777" w:rsidR="004230EA" w:rsidRPr="00D17112" w:rsidRDefault="004230EA" w:rsidP="004230EA">
      <w:pPr>
        <w:ind w:left="568" w:hanging="284"/>
        <w:rPr>
          <w:rFonts w:ascii="Times New Roman" w:eastAsia="MS Mincho" w:hAnsi="Times New Roman" w:cs="Times New Roman"/>
          <w:lang w:val="en-GB" w:eastAsia="en-US"/>
        </w:rPr>
      </w:pPr>
      <w:r w:rsidRPr="00D17112">
        <w:rPr>
          <w:rFonts w:ascii="Times New Roman" w:eastAsia="MS Mincho" w:hAnsi="Times New Roman" w:cs="Times New Roman"/>
          <w:lang w:val="en-GB" w:eastAsia="en-US"/>
        </w:rPr>
        <w:t>-</w:t>
      </w:r>
      <w:r w:rsidRPr="00D17112">
        <w:rPr>
          <w:rFonts w:ascii="Times New Roman" w:eastAsia="MS Mincho" w:hAnsi="Times New Roman" w:cs="Times New Roman"/>
          <w:lang w:val="en-GB" w:eastAsia="en-US"/>
        </w:rPr>
        <w:tab/>
      </w:r>
      <w:r w:rsidRPr="00D17112">
        <w:rPr>
          <w:rFonts w:ascii="Times New Roman" w:eastAsia="MS Mincho" w:hAnsi="Times New Roman" w:cs="Times New Roman"/>
          <w:color w:val="FF0000"/>
          <w:lang w:val="en-GB" w:eastAsia="en-US"/>
        </w:rPr>
        <w:t xml:space="preserve">If the UE is not configured with higher layer parameter </w:t>
      </w:r>
      <w:r w:rsidRPr="00D17112">
        <w:rPr>
          <w:rFonts w:ascii="Times New Roman" w:eastAsia="MS Mincho" w:hAnsi="Times New Roman" w:cs="Times New Roman"/>
          <w:i/>
          <w:color w:val="FF0000"/>
          <w:lang w:val="en-GB" w:eastAsia="en-US"/>
        </w:rPr>
        <w:t xml:space="preserve">non-PMI-PortIndication, </w:t>
      </w:r>
      <w:r w:rsidRPr="00D17112">
        <w:rPr>
          <w:rFonts w:ascii="Times New Roman" w:eastAsia="MS Mincho" w:hAnsi="Times New Roman" w:cs="Times New Roman"/>
          <w:color w:val="FF0000"/>
          <w:lang w:val="en-GB" w:eastAsia="en-US"/>
        </w:rPr>
        <w:t xml:space="preserve">the UE assumes, for each CSI-RS resource in the CSI resource setting linked to the </w:t>
      </w:r>
      <w:r w:rsidRPr="00D17112">
        <w:rPr>
          <w:rFonts w:ascii="Times New Roman" w:eastAsia="MS Mincho" w:hAnsi="Times New Roman" w:cs="Times New Roman"/>
          <w:i/>
          <w:color w:val="FF0000"/>
          <w:lang w:val="en-GB" w:eastAsia="en-US"/>
        </w:rPr>
        <w:t>CSI-ReportConfig,</w:t>
      </w:r>
      <w:r w:rsidRPr="00D17112">
        <w:rPr>
          <w:rFonts w:ascii="Times New Roman" w:eastAsia="MS Mincho" w:hAnsi="Times New Roman" w:cs="Times New Roman"/>
          <w:color w:val="FF0000"/>
          <w:lang w:val="en-GB" w:eastAsia="en-US"/>
        </w:rPr>
        <w:t xml:space="preserve"> that the CSI-RS port indices </w:t>
      </w:r>
      <w:r w:rsidRPr="00D17112">
        <w:rPr>
          <w:rFonts w:ascii="Times New Roman" w:eastAsia="MS Mincho" w:hAnsi="Times New Roman" w:cs="Times New Roman"/>
          <w:noProof/>
          <w:color w:val="FF0000"/>
          <w:position w:val="-12"/>
          <w:lang w:val="en-GB" w:eastAsia="en-US"/>
        </w:rPr>
        <w:object w:dxaOrig="2460" w:dyaOrig="380" w14:anchorId="1865828B">
          <v:shape id="_x0000_i1029" type="#_x0000_t75" style="width:123.8pt;height:19.1pt" o:ole="">
            <v:imagedata r:id="rId16" o:title=""/>
          </v:shape>
          <o:OLEObject Type="Embed" ProgID="Equation.DSMT4" ShapeID="_x0000_i1029" DrawAspect="Content" ObjectID="_1599669972" r:id="rId17"/>
        </w:object>
      </w:r>
      <w:r w:rsidRPr="00D17112">
        <w:rPr>
          <w:rFonts w:ascii="Times New Roman" w:eastAsia="MS Mincho" w:hAnsi="Times New Roman" w:cs="Times New Roman"/>
          <w:color w:val="FF0000"/>
          <w:lang w:val="en-GB" w:eastAsia="en-US"/>
        </w:rPr>
        <w:t xml:space="preserve"> are associated with ranks </w:t>
      </w:r>
      <w:r w:rsidRPr="00D17112">
        <w:rPr>
          <w:rFonts w:ascii="Times New Roman" w:eastAsia="MS Mincho" w:hAnsi="Times New Roman" w:cs="Times New Roman"/>
          <w:noProof/>
          <w:color w:val="FF0000"/>
          <w:position w:val="-10"/>
          <w:lang w:val="en-GB" w:eastAsia="en-US"/>
        </w:rPr>
        <w:object w:dxaOrig="1960" w:dyaOrig="320" w14:anchorId="094DD289">
          <v:shape id="_x0000_i1030" type="#_x0000_t75" style="width:98.75pt;height:15.8pt" o:ole="">
            <v:imagedata r:id="rId18" o:title=""/>
          </v:shape>
          <o:OLEObject Type="Embed" ProgID="Equation.DSMT4" ShapeID="_x0000_i1030" DrawAspect="Content" ObjectID="_1599669973" r:id="rId19"/>
        </w:object>
      </w:r>
      <w:r w:rsidRPr="00D17112">
        <w:rPr>
          <w:rFonts w:ascii="Times New Roman" w:eastAsia="MS Mincho" w:hAnsi="Times New Roman" w:cs="Times New Roman"/>
          <w:color w:val="FF0000"/>
          <w:lang w:val="en-GB" w:eastAsia="en-US"/>
        </w:rPr>
        <w:t xml:space="preserve"> where</w:t>
      </w:r>
      <w:r w:rsidRPr="00D17112">
        <w:rPr>
          <w:rFonts w:ascii="Times New Roman" w:eastAsia="MS Mincho" w:hAnsi="Times New Roman" w:cs="Times New Roman"/>
          <w:noProof/>
          <w:color w:val="FF0000"/>
          <w:position w:val="-10"/>
          <w:lang w:val="en-GB" w:eastAsia="en-US"/>
        </w:rPr>
        <w:object w:dxaOrig="1020" w:dyaOrig="300" w14:anchorId="0992828D">
          <v:shape id="_x0000_i1031" type="#_x0000_t75" style="width:51.25pt;height:15.25pt" o:ole="">
            <v:imagedata r:id="rId14" o:title=""/>
          </v:shape>
          <o:OLEObject Type="Embed" ProgID="Equation.3" ShapeID="_x0000_i1031" DrawAspect="Content" ObjectID="_1599669974" r:id="rId20"/>
        </w:object>
      </w:r>
      <w:r w:rsidRPr="00D17112">
        <w:rPr>
          <w:rFonts w:ascii="Times New Roman" w:eastAsia="MS Mincho" w:hAnsi="Times New Roman" w:cs="Times New Roman"/>
          <w:color w:val="FF0000"/>
          <w:lang w:val="en-GB" w:eastAsia="en-US"/>
        </w:rPr>
        <w:t xml:space="preserve"> is the number of ports in the CSI-RS resource.</w:t>
      </w:r>
    </w:p>
    <w:p w14:paraId="1EEF8EA4" w14:textId="77777777" w:rsidR="004230EA" w:rsidRPr="00D17112" w:rsidRDefault="004230EA" w:rsidP="004230EA">
      <w:pPr>
        <w:ind w:left="720" w:hanging="720"/>
        <w:rPr>
          <w:rFonts w:ascii="Times" w:eastAsia="MS Mincho" w:hAnsi="Times" w:cs="Times New Roman"/>
          <w:color w:val="000000"/>
          <w:lang w:val="en-GB" w:eastAsia="en-US"/>
        </w:rPr>
      </w:pPr>
      <w:r w:rsidRPr="00D17112">
        <w:rPr>
          <w:rFonts w:ascii="Times" w:eastAsia="MS Mincho" w:hAnsi="Times" w:cs="Times New Roman"/>
          <w:color w:val="000000"/>
          <w:lang w:val="en-GB" w:eastAsia="en-US"/>
        </w:rPr>
        <w:sym w:font="Wingdings" w:char="F0DF"/>
      </w:r>
      <w:r w:rsidRPr="00D17112">
        <w:rPr>
          <w:rFonts w:ascii="Times" w:eastAsia="MS Mincho" w:hAnsi="Times" w:cs="Times New Roman"/>
          <w:color w:val="000000"/>
          <w:lang w:val="en-GB" w:eastAsia="en-US"/>
        </w:rPr>
        <w:t>-------------------------------------------- End TP for 38.214 Section 5.2.1.4.2 ---------------------------</w:t>
      </w:r>
      <w:r w:rsidRPr="00D17112">
        <w:rPr>
          <w:rFonts w:ascii="Times" w:eastAsia="MS Mincho" w:hAnsi="Times" w:cs="Times New Roman"/>
          <w:color w:val="000000"/>
          <w:lang w:val="en-GB" w:eastAsia="en-US"/>
        </w:rPr>
        <w:sym w:font="Wingdings" w:char="F0E0"/>
      </w:r>
    </w:p>
    <w:p w14:paraId="673FFDB8" w14:textId="39315751" w:rsidR="004230EA" w:rsidRPr="00D17112" w:rsidRDefault="004230EA" w:rsidP="004230EA">
      <w:pPr>
        <w:rPr>
          <w:rFonts w:ascii="Times New Roman" w:hAnsi="Times New Roman"/>
        </w:rPr>
      </w:pPr>
      <w:r w:rsidRPr="00D17112">
        <w:rPr>
          <w:rFonts w:ascii="Times New Roman" w:hAnsi="Times New Roman"/>
        </w:rPr>
        <w:t>As also shown in our companion paper [</w:t>
      </w:r>
      <w:r w:rsidR="00426024" w:rsidRPr="00D17112">
        <w:rPr>
          <w:rFonts w:ascii="Times New Roman" w:hAnsi="Times New Roman"/>
        </w:rPr>
        <w:t>2</w:t>
      </w:r>
      <w:r w:rsidRPr="00D17112">
        <w:rPr>
          <w:rFonts w:ascii="Times New Roman" w:hAnsi="Times New Roman"/>
        </w:rPr>
        <w:t>], an additional constraint on the total number of configured ‘</w:t>
      </w:r>
      <w:r w:rsidRPr="00D17112">
        <w:rPr>
          <w:rFonts w:ascii="Times New Roman" w:eastAsia="MS Mincho" w:hAnsi="Times New Roman" w:cs="Times New Roman"/>
          <w:i/>
          <w:lang w:val="en-GB" w:eastAsia="en-US"/>
        </w:rPr>
        <w:t>non-PMI-PortIndication</w:t>
      </w:r>
      <w:r w:rsidRPr="00D17112">
        <w:rPr>
          <w:rFonts w:ascii="Times New Roman" w:hAnsi="Times New Roman"/>
        </w:rPr>
        <w:t xml:space="preserve">’ across all report settings for non-PMI feedback can be a good way to </w:t>
      </w:r>
      <w:r w:rsidR="008F4359" w:rsidRPr="00D17112">
        <w:rPr>
          <w:rFonts w:ascii="Times New Roman" w:hAnsi="Times New Roman"/>
        </w:rPr>
        <w:t xml:space="preserve">deal with </w:t>
      </w:r>
      <w:r w:rsidRPr="00D17112">
        <w:rPr>
          <w:rFonts w:ascii="Times New Roman" w:hAnsi="Times New Roman"/>
        </w:rPr>
        <w:t>the over-sized problem.</w:t>
      </w:r>
    </w:p>
    <w:p w14:paraId="6808C582" w14:textId="77777777" w:rsidR="00415570" w:rsidRDefault="00415570" w:rsidP="00415570">
      <w:pPr>
        <w:rPr>
          <w:rFonts w:ascii="Times New Roman" w:hAnsi="Times New Roman"/>
        </w:rPr>
      </w:pPr>
    </w:p>
    <w:p w14:paraId="69E7414D" w14:textId="77777777" w:rsidR="00415570" w:rsidRPr="00415570" w:rsidRDefault="00415570" w:rsidP="00415570">
      <w:pPr>
        <w:rPr>
          <w:rFonts w:ascii="Times New Roman" w:hAnsi="Times New Roman" w:cs="Times New Roman"/>
        </w:rPr>
      </w:pPr>
    </w:p>
    <w:p w14:paraId="54B3559D" w14:textId="3CACA84B" w:rsidR="00415570" w:rsidRPr="00415570" w:rsidRDefault="00415570" w:rsidP="00415570">
      <w:pPr>
        <w:spacing w:after="120"/>
        <w:rPr>
          <w:rFonts w:ascii="Arial" w:hAnsi="Arial" w:cs="Arial"/>
          <w:sz w:val="32"/>
        </w:rPr>
      </w:pPr>
      <w:r w:rsidRPr="00415570">
        <w:rPr>
          <w:rFonts w:ascii="Arial" w:hAnsi="Arial" w:cs="Arial"/>
          <w:sz w:val="32"/>
        </w:rPr>
        <w:t>2.2 RACH-ConfigDedicated</w:t>
      </w:r>
    </w:p>
    <w:p w14:paraId="3A7AABAD" w14:textId="490E6D46" w:rsidR="00415570" w:rsidRPr="00415570" w:rsidRDefault="00415570" w:rsidP="00415570">
      <w:pPr>
        <w:spacing w:after="120"/>
        <w:rPr>
          <w:rFonts w:ascii="Times New Roman" w:hAnsi="Times New Roman" w:cs="Times New Roman"/>
        </w:rPr>
      </w:pPr>
      <w:r w:rsidRPr="00415570">
        <w:rPr>
          <w:rFonts w:ascii="Times New Roman" w:hAnsi="Times New Roman" w:cs="Times New Roman"/>
        </w:rPr>
        <w:t xml:space="preserve">For </w:t>
      </w:r>
      <w:r w:rsidRPr="00415570">
        <w:rPr>
          <w:rFonts w:ascii="Times New Roman" w:hAnsi="Times New Roman" w:cs="Times New Roman"/>
          <w:i/>
        </w:rPr>
        <w:t>RACH-ConfigDedicated</w:t>
      </w:r>
      <w:r w:rsidRPr="00415570">
        <w:rPr>
          <w:rFonts w:ascii="Times New Roman" w:hAnsi="Times New Roman" w:cs="Times New Roman"/>
        </w:rPr>
        <w:t xml:space="preserve">, the </w:t>
      </w:r>
      <w:r>
        <w:rPr>
          <w:rFonts w:ascii="Times New Roman" w:hAnsi="Times New Roman" w:cs="Times New Roman"/>
        </w:rPr>
        <w:t xml:space="preserve">maximum values and </w:t>
      </w:r>
      <w:r w:rsidRPr="00415570">
        <w:rPr>
          <w:rFonts w:ascii="Times New Roman" w:hAnsi="Times New Roman" w:cs="Times New Roman"/>
        </w:rPr>
        <w:t xml:space="preserve">typical </w:t>
      </w:r>
      <w:r>
        <w:rPr>
          <w:rFonts w:ascii="Times New Roman" w:hAnsi="Times New Roman" w:cs="Times New Roman"/>
        </w:rPr>
        <w:t>values</w:t>
      </w:r>
      <w:r w:rsidRPr="00415570">
        <w:rPr>
          <w:rFonts w:ascii="Times New Roman" w:hAnsi="Times New Roman" w:cs="Times New Roman"/>
        </w:rPr>
        <w:t xml:space="preserve"> in our view are shown below.</w:t>
      </w: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9"/>
        <w:gridCol w:w="3612"/>
        <w:gridCol w:w="3543"/>
      </w:tblGrid>
      <w:tr w:rsidR="00415570" w14:paraId="7630A12D" w14:textId="77777777" w:rsidTr="00415570">
        <w:tc>
          <w:tcPr>
            <w:tcW w:w="24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18C21" w14:textId="77777777" w:rsidR="00415570" w:rsidRDefault="00415570">
            <w:pPr>
              <w:spacing w:after="180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3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BE75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lang w:val="en-GB"/>
              </w:rPr>
              <w:t>Maximum values</w:t>
            </w:r>
            <w:r>
              <w:rPr>
                <w:rFonts w:ascii="Times New Roman" w:hAnsi="Times New Roman" w:cs="Times New Roman"/>
                <w:lang w:val="en-GB"/>
              </w:rPr>
              <w:t>: (maxRA-SSB-Resource=</w:t>
            </w:r>
            <w:r>
              <w:rPr>
                <w:rFonts w:ascii="Times New Roman" w:hAnsi="Times New Roman" w:cs="Times New Roman"/>
                <w:b/>
                <w:bCs/>
                <w:color w:val="0000FF"/>
                <w:lang w:val="en-GB"/>
              </w:rPr>
              <w:t>64</w:t>
            </w:r>
            <w:r>
              <w:rPr>
                <w:rFonts w:ascii="Times New Roman" w:hAnsi="Times New Roman" w:cs="Times New Roman"/>
                <w:lang w:val="en-GB"/>
              </w:rPr>
              <w:t>, maxRA-CSIRS-</w:t>
            </w:r>
            <w:r>
              <w:rPr>
                <w:rFonts w:ascii="Times New Roman" w:hAnsi="Times New Roman" w:cs="Times New Roman"/>
                <w:lang w:val="en-GB"/>
              </w:rPr>
              <w:lastRenderedPageBreak/>
              <w:t>Resources=</w:t>
            </w:r>
            <w:r>
              <w:rPr>
                <w:rFonts w:ascii="Times New Roman" w:hAnsi="Times New Roman" w:cs="Times New Roman"/>
                <w:b/>
                <w:bCs/>
                <w:color w:val="FF0000"/>
                <w:lang w:val="en-GB"/>
              </w:rPr>
              <w:t>96</w:t>
            </w:r>
            <w:r>
              <w:rPr>
                <w:rFonts w:ascii="Times New Roman" w:hAnsi="Times New Roman" w:cs="Times New Roman"/>
                <w:lang w:val="en-GB"/>
              </w:rPr>
              <w:t>, maxRA-OccasionsPerCSIRS=</w:t>
            </w:r>
            <w:r>
              <w:rPr>
                <w:rFonts w:ascii="Times New Roman" w:hAnsi="Times New Roman" w:cs="Times New Roman"/>
                <w:b/>
                <w:bCs/>
                <w:color w:val="538135"/>
                <w:lang w:val="en-GB"/>
              </w:rPr>
              <w:t>64</w:t>
            </w:r>
            <w:r>
              <w:rPr>
                <w:rFonts w:ascii="Times New Roman" w:hAnsi="Times New Roman" w:cs="Times New Roman"/>
                <w:lang w:val="en-GB"/>
              </w:rPr>
              <w:t xml:space="preserve">) 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C5AB6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lang w:val="en-GB"/>
              </w:rPr>
              <w:lastRenderedPageBreak/>
              <w:t>Proposed typical values</w:t>
            </w:r>
            <w:r>
              <w:rPr>
                <w:rFonts w:ascii="Times New Roman" w:hAnsi="Times New Roman" w:cs="Times New Roman"/>
                <w:color w:val="0070C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of (RA-SSB-Resource, RA-CSIRS-</w:t>
            </w:r>
            <w:r>
              <w:rPr>
                <w:rFonts w:ascii="Times New Roman" w:hAnsi="Times New Roman" w:cs="Times New Roman"/>
                <w:lang w:val="en-GB"/>
              </w:rPr>
              <w:lastRenderedPageBreak/>
              <w:t>Resources, RA-OccasionsPerCSIRS): (</w:t>
            </w:r>
            <w:r>
              <w:rPr>
                <w:rFonts w:ascii="Times New Roman" w:hAnsi="Times New Roman" w:cs="Times New Roman"/>
                <w:b/>
                <w:bCs/>
                <w:color w:val="0000FF"/>
                <w:lang w:val="en-GB"/>
              </w:rPr>
              <w:t>4</w:t>
            </w:r>
            <w:r>
              <w:rPr>
                <w:rFonts w:ascii="Times New Roman" w:hAnsi="Times New Roman" w:cs="Times New Roman"/>
                <w:lang w:val="en-GB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FF0000"/>
                <w:lang w:val="en-GB"/>
              </w:rPr>
              <w:t>8</w:t>
            </w:r>
            <w:r>
              <w:rPr>
                <w:rFonts w:ascii="Times New Roman" w:hAnsi="Times New Roman" w:cs="Times New Roman"/>
                <w:lang w:val="en-GB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538135"/>
                <w:lang w:val="en-GB"/>
              </w:rPr>
              <w:t>8</w:t>
            </w:r>
            <w:r>
              <w:rPr>
                <w:rFonts w:ascii="Times New Roman" w:hAnsi="Times New Roman" w:cs="Times New Roman"/>
                <w:lang w:val="en-GB"/>
              </w:rPr>
              <w:t>)</w:t>
            </w:r>
          </w:p>
        </w:tc>
      </w:tr>
      <w:tr w:rsidR="00415570" w14:paraId="3A56ABDC" w14:textId="77777777" w:rsidTr="00415570">
        <w:tc>
          <w:tcPr>
            <w:tcW w:w="2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429DE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lastRenderedPageBreak/>
              <w:t>CFRA-SSB-Resource ::= SEQUENCE {ssb, ra-PreambleIndex}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7007E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ssb index: 6 bits</w:t>
            </w:r>
          </w:p>
          <w:p w14:paraId="6F0AA941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raPreambleIndex: 6 bits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C0765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ssb index: 6 bits</w:t>
            </w:r>
          </w:p>
          <w:p w14:paraId="73846D01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raPreambleIndex: 6 bits</w:t>
            </w:r>
          </w:p>
        </w:tc>
      </w:tr>
      <w:tr w:rsidR="00415570" w14:paraId="713481DC" w14:textId="77777777" w:rsidTr="00415570">
        <w:tc>
          <w:tcPr>
            <w:tcW w:w="2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BF15D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CFRA-CSIRS-Resource ::= SEQUENCE {csi-RS, ra-OccasionList, ra-PreambleIndex}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7397B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csi-RS: 7 bits</w:t>
            </w:r>
          </w:p>
          <w:p w14:paraId="0CA4DC1C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ra-OccasionList: 6 bits + </w:t>
            </w:r>
            <w:r>
              <w:rPr>
                <w:rFonts w:ascii="Times New Roman" w:hAnsi="Times New Roman" w:cs="Times New Roman"/>
                <w:b/>
                <w:bCs/>
                <w:color w:val="538135"/>
              </w:rPr>
              <w:t>64</w:t>
            </w:r>
            <w:r>
              <w:rPr>
                <w:rFonts w:ascii="Times New Roman" w:hAnsi="Times New Roman" w:cs="Times New Roman"/>
              </w:rPr>
              <w:t xml:space="preserve">*9 bits </w:t>
            </w:r>
          </w:p>
          <w:p w14:paraId="2B9CC908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PreambleIndex: 6 bits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90DDA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csi-RS: 7 bits</w:t>
            </w:r>
          </w:p>
          <w:p w14:paraId="79F524C8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ra-OccasionList: 6 bits + </w:t>
            </w:r>
            <w:r>
              <w:rPr>
                <w:rFonts w:ascii="Times New Roman" w:hAnsi="Times New Roman" w:cs="Times New Roman"/>
                <w:b/>
                <w:bCs/>
                <w:color w:val="538135"/>
              </w:rPr>
              <w:t>8</w:t>
            </w:r>
            <w:r>
              <w:rPr>
                <w:rFonts w:ascii="Times New Roman" w:hAnsi="Times New Roman" w:cs="Times New Roman"/>
              </w:rPr>
              <w:t xml:space="preserve">*9 bits </w:t>
            </w:r>
          </w:p>
          <w:p w14:paraId="4C90FC86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PreambleIndex: 6 bits</w:t>
            </w:r>
          </w:p>
        </w:tc>
      </w:tr>
      <w:tr w:rsidR="00415570" w14:paraId="1E899E5F" w14:textId="77777777" w:rsidTr="00415570">
        <w:tc>
          <w:tcPr>
            <w:tcW w:w="2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6C551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ssb ::= SEQUENCE {ssb-ResourceList, ra-ssb-OccasionMaskIndex}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C7996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ssb-ResourceList: 6 bits + </w:t>
            </w:r>
            <w:r>
              <w:rPr>
                <w:rFonts w:ascii="Times New Roman" w:hAnsi="Times New Roman" w:cs="Times New Roman"/>
                <w:b/>
                <w:bCs/>
                <w:color w:val="0000FF"/>
              </w:rPr>
              <w:t>64</w:t>
            </w:r>
            <w:r>
              <w:rPr>
                <w:rFonts w:ascii="Times New Roman" w:hAnsi="Times New Roman" w:cs="Times New Roman"/>
              </w:rPr>
              <w:t>*(6+6) bits</w:t>
            </w:r>
          </w:p>
          <w:p w14:paraId="06C13C13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ra-ssb-OccasionMaskIndex: 4 bits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A4A71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ssb-ResourceList: 6 bits + </w:t>
            </w:r>
            <w:r>
              <w:rPr>
                <w:rFonts w:ascii="Times New Roman" w:hAnsi="Times New Roman" w:cs="Times New Roman"/>
                <w:b/>
                <w:bCs/>
                <w:color w:val="0000FF"/>
              </w:rPr>
              <w:t>4</w:t>
            </w:r>
            <w:r>
              <w:rPr>
                <w:rFonts w:ascii="Times New Roman" w:hAnsi="Times New Roman" w:cs="Times New Roman"/>
              </w:rPr>
              <w:t>*(6+6) bits</w:t>
            </w:r>
          </w:p>
          <w:p w14:paraId="7776AAF6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ra-ssb-OccasionMaskIndex: 4 bits</w:t>
            </w:r>
          </w:p>
        </w:tc>
      </w:tr>
      <w:tr w:rsidR="00415570" w14:paraId="4BDE93F8" w14:textId="77777777" w:rsidTr="00415570">
        <w:tc>
          <w:tcPr>
            <w:tcW w:w="2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D77DB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csirs ::= SEQUENCE {csirs-ResourceList,</w:t>
            </w:r>
          </w:p>
          <w:p w14:paraId="6E3BE220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rsrp-ThresholdCSI-RS}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ED01A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csirs-ResourceList: </w:t>
            </w:r>
            <w:r>
              <w:rPr>
                <w:rFonts w:ascii="Times New Roman" w:hAnsi="Times New Roman" w:cs="Times New Roman"/>
              </w:rPr>
              <w:t xml:space="preserve">7 bits + 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>96</w:t>
            </w:r>
            <w:r>
              <w:rPr>
                <w:rFonts w:ascii="Times New Roman" w:hAnsi="Times New Roman" w:cs="Times New Roman"/>
              </w:rPr>
              <w:t>*(7+6+</w:t>
            </w:r>
            <w:r>
              <w:rPr>
                <w:rFonts w:ascii="Times New Roman" w:hAnsi="Times New Roman" w:cs="Times New Roman"/>
                <w:b/>
                <w:bCs/>
                <w:color w:val="538135"/>
              </w:rPr>
              <w:t>64</w:t>
            </w:r>
            <w:r>
              <w:rPr>
                <w:rFonts w:ascii="Times New Roman" w:hAnsi="Times New Roman" w:cs="Times New Roman"/>
              </w:rPr>
              <w:t>*9+6) bits</w:t>
            </w:r>
          </w:p>
          <w:p w14:paraId="72622D44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rsrp-ThresholdCSI-RS: 8 bits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F6FE8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csirs-ResourceList: </w:t>
            </w:r>
            <w:r>
              <w:rPr>
                <w:rFonts w:ascii="Times New Roman" w:hAnsi="Times New Roman" w:cs="Times New Roman"/>
              </w:rPr>
              <w:t xml:space="preserve">7 bits + 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>8</w:t>
            </w:r>
            <w:r>
              <w:rPr>
                <w:rFonts w:ascii="Times New Roman" w:hAnsi="Times New Roman" w:cs="Times New Roman"/>
              </w:rPr>
              <w:t>*(7+6+</w:t>
            </w:r>
            <w:r>
              <w:rPr>
                <w:rFonts w:ascii="Times New Roman" w:hAnsi="Times New Roman" w:cs="Times New Roman"/>
                <w:b/>
                <w:bCs/>
                <w:color w:val="538135"/>
              </w:rPr>
              <w:t>8</w:t>
            </w:r>
            <w:r>
              <w:rPr>
                <w:rFonts w:ascii="Times New Roman" w:hAnsi="Times New Roman" w:cs="Times New Roman"/>
              </w:rPr>
              <w:t>*9+6) bits</w:t>
            </w:r>
          </w:p>
          <w:p w14:paraId="3D24E7D4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rsrp-ThresholdCSI-RS: 8 bits</w:t>
            </w:r>
          </w:p>
        </w:tc>
      </w:tr>
      <w:tr w:rsidR="00415570" w14:paraId="5D8F2D60" w14:textId="77777777" w:rsidTr="00415570">
        <w:tc>
          <w:tcPr>
            <w:tcW w:w="2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76C6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resources ::= CHOICE{ssb, csirs}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C500F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ssb: 6+64*(6+6)+4 = 778 bits ~= 97 bytes</w:t>
            </w:r>
          </w:p>
          <w:p w14:paraId="4DF85040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csirs: 7+96*(7+6+64*9+6)+8 = 57127 bits ~= 7141 bytes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B8A61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ssb: 6+4*(6+6)+4 = 58 bits = 7.25 bytes</w:t>
            </w:r>
          </w:p>
          <w:p w14:paraId="036890FF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csirs: 7+8*(7+6+8*9+6)+8 = 743 bits ~= 93 bytes</w:t>
            </w:r>
          </w:p>
        </w:tc>
      </w:tr>
      <w:tr w:rsidR="00415570" w14:paraId="3F50AAD2" w14:textId="77777777" w:rsidTr="00415570">
        <w:tc>
          <w:tcPr>
            <w:tcW w:w="2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C9231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occasions ::= SEQUENCE {rach-ConfigGeneric, ssb-perRACH-Occasion}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1453B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rach-ConfigGeneric: 40 bits</w:t>
            </w:r>
          </w:p>
          <w:p w14:paraId="2099C3B3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ssb-perRACH-Occasion: 3 bits //OPTIONAL    -- Cond SSB-CFRA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566A5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rach-ConfigGeneric: 40 bits</w:t>
            </w:r>
          </w:p>
          <w:p w14:paraId="726F9FC1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ssb-perRACH-Occasion: 3 bits //OPTIONAL    -- Cond SSB-CFRA</w:t>
            </w:r>
          </w:p>
        </w:tc>
      </w:tr>
      <w:tr w:rsidR="00415570" w14:paraId="79C430CB" w14:textId="77777777" w:rsidTr="00415570">
        <w:tc>
          <w:tcPr>
            <w:tcW w:w="2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60FEF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CFRA ::= SEQUENCE {occasions, resources}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E0EE7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occasions: If CSIRS-CFRA, 40 bits; If SSB-CFRA, 43 bits. </w:t>
            </w:r>
          </w:p>
          <w:p w14:paraId="0FDE8DE9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Resources: If CSIRS-CFRA, 7141 bytes; If SSB-CFRA, 97 bytes.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6DCE3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occasions: If CSIRS-CFRA, 40 bits; If SSB-CFRA, 43 bits. </w:t>
            </w:r>
          </w:p>
          <w:p w14:paraId="0484E7FB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resources:  If CSIRS-CFRA, 93 bytes; If SSB-CFRA, 7.25 bytes </w:t>
            </w:r>
          </w:p>
        </w:tc>
      </w:tr>
      <w:tr w:rsidR="00415570" w14:paraId="7E6F7CEC" w14:textId="77777777" w:rsidTr="00415570">
        <w:tc>
          <w:tcPr>
            <w:tcW w:w="2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0C6D1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RACH-ConfigDedicated ::= SEQUENCE {cfra, ra-Prioritization}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82F7F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cfra: If CSIRS-CFRA, 40 bits + 7141B ~= 7146 B; If SSB-CFRA, 43 bits + 97 bytes ~= 102.5 bytes</w:t>
            </w:r>
          </w:p>
          <w:p w14:paraId="3FB2E072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ra-Prioritization: 2 + 2 = 4 bits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94FED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cfra: If CSIRS-CFRA, 40 bits + 93 bytes = 98 bytes; If SSB-CFRA, 43 bits + 7.25 bytes ~= 13 bytes</w:t>
            </w:r>
          </w:p>
          <w:p w14:paraId="195C2120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ra-Prioritization: 2 + 2 = 4 bits</w:t>
            </w:r>
          </w:p>
        </w:tc>
      </w:tr>
      <w:tr w:rsidR="00415570" w14:paraId="1B926001" w14:textId="77777777" w:rsidTr="00415570">
        <w:tc>
          <w:tcPr>
            <w:tcW w:w="2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861B3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Approximate size of RACH-ConfigDedicated</w:t>
            </w:r>
          </w:p>
        </w:tc>
        <w:tc>
          <w:tcPr>
            <w:tcW w:w="3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8BC29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If CSIRS-CFRA, </w:t>
            </w:r>
            <w:r>
              <w:rPr>
                <w:rFonts w:ascii="Times New Roman" w:hAnsi="Times New Roman" w:cs="Times New Roman"/>
                <w:b/>
                <w:bCs/>
                <w:color w:val="C00000"/>
              </w:rPr>
              <w:t>7K bytes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14:paraId="0D074A36" w14:textId="77777777" w:rsidR="00415570" w:rsidRDefault="00415570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If SSB-CFRA, 103 bytes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6C0DF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If CSIRS-CFRA, </w:t>
            </w:r>
            <w:r>
              <w:rPr>
                <w:rFonts w:ascii="Times New Roman" w:hAnsi="Times New Roman" w:cs="Times New Roman"/>
                <w:b/>
                <w:bCs/>
                <w:color w:val="0070C0"/>
                <w:lang w:val="en-GB"/>
              </w:rPr>
              <w:t>100 bytes</w:t>
            </w:r>
            <w:r>
              <w:rPr>
                <w:rFonts w:ascii="Times New Roman" w:hAnsi="Times New Roman" w:cs="Times New Roman"/>
                <w:lang w:val="en-GB"/>
              </w:rPr>
              <w:t xml:space="preserve">; </w:t>
            </w:r>
          </w:p>
          <w:p w14:paraId="5D12213F" w14:textId="77777777" w:rsidR="00415570" w:rsidRDefault="00415570">
            <w:pPr>
              <w:spacing w:after="18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If SSB-CFRA, 14 bytes</w:t>
            </w:r>
          </w:p>
        </w:tc>
      </w:tr>
    </w:tbl>
    <w:p w14:paraId="0F18CEFD" w14:textId="77777777" w:rsidR="00415570" w:rsidRPr="00415570" w:rsidRDefault="00415570" w:rsidP="00415570">
      <w:pPr>
        <w:rPr>
          <w:rFonts w:ascii="Times New Roman" w:hAnsi="Times New Roman" w:cs="Times New Roman"/>
        </w:rPr>
      </w:pPr>
    </w:p>
    <w:p w14:paraId="2BC226A8" w14:textId="56FF74D1" w:rsidR="00707783" w:rsidRDefault="004813AF" w:rsidP="00D1711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 xml:space="preserve">The number of RA resources for SSB-CFRA is </w:t>
      </w:r>
      <w:r w:rsidR="00DB77BF">
        <w:rPr>
          <w:rFonts w:ascii="Times New Roman" w:hAnsi="Times New Roman" w:cs="Times New Roman"/>
        </w:rPr>
        <w:t xml:space="preserve">mainly </w:t>
      </w:r>
      <w:r>
        <w:rPr>
          <w:rFonts w:ascii="Times New Roman" w:hAnsi="Times New Roman" w:cs="Times New Roman"/>
        </w:rPr>
        <w:t>decided</w:t>
      </w:r>
      <w:r w:rsidR="00DB77BF">
        <w:rPr>
          <w:rFonts w:ascii="Times New Roman" w:hAnsi="Times New Roman" w:cs="Times New Roman"/>
        </w:rPr>
        <w:t xml:space="preserve"> by the number of SSBs </w:t>
      </w:r>
      <w:r w:rsidR="00CD18C0">
        <w:rPr>
          <w:rFonts w:ascii="Times New Roman" w:hAnsi="Times New Roman" w:cs="Times New Roman"/>
        </w:rPr>
        <w:t xml:space="preserve">that are selected for CFRA which is </w:t>
      </w:r>
      <w:r w:rsidR="00DB77BF">
        <w:rPr>
          <w:rFonts w:ascii="Times New Roman" w:hAnsi="Times New Roman" w:cs="Times New Roman"/>
        </w:rPr>
        <w:t>denote</w:t>
      </w:r>
      <w:r w:rsidR="00CD18C0">
        <w:rPr>
          <w:rFonts w:ascii="Times New Roman" w:hAnsi="Times New Roman" w:cs="Times New Roman"/>
        </w:rPr>
        <w:t>d</w:t>
      </w:r>
      <w:r w:rsidR="00DB77BF">
        <w:rPr>
          <w:rFonts w:ascii="Times New Roman" w:hAnsi="Times New Roman" w:cs="Times New Roman"/>
        </w:rPr>
        <w:t xml:space="preserve"> as </w:t>
      </w:r>
      <w:r w:rsidR="00DB77BF" w:rsidRPr="00CD18C0">
        <w:rPr>
          <w:rFonts w:ascii="Times New Roman" w:hAnsi="Times New Roman" w:cs="Times New Roman"/>
          <w:i/>
        </w:rPr>
        <w:t>RA-SSB-Resource</w:t>
      </w:r>
      <w:r w:rsidR="00CD18C0">
        <w:rPr>
          <w:rFonts w:ascii="Times New Roman" w:hAnsi="Times New Roman" w:cs="Times New Roman"/>
          <w:i/>
        </w:rPr>
        <w:t xml:space="preserve"> </w:t>
      </w:r>
      <w:r w:rsidR="00CD18C0">
        <w:rPr>
          <w:rFonts w:ascii="Times New Roman" w:hAnsi="Times New Roman" w:cs="Times New Roman"/>
        </w:rPr>
        <w:t xml:space="preserve">in the above table. Similarly, the number of RA resources for CSIRS-CFRA is decided by the number of CSI-RSs that are selected for CFRA, i.e. </w:t>
      </w:r>
      <w:r w:rsidR="00CD18C0">
        <w:rPr>
          <w:rFonts w:ascii="Times New Roman" w:hAnsi="Times New Roman" w:cs="Times New Roman"/>
          <w:lang w:val="en-GB"/>
        </w:rPr>
        <w:t>RA-CSIRS-Resources</w:t>
      </w:r>
      <w:r w:rsidR="00CD18C0">
        <w:rPr>
          <w:rFonts w:ascii="Times New Roman" w:hAnsi="Times New Roman" w:cs="Times New Roman"/>
        </w:rPr>
        <w:t xml:space="preserve"> in the above table, and the number of RA occasions per selected CSI-RS, i.e. </w:t>
      </w:r>
      <w:r w:rsidR="00CD18C0">
        <w:rPr>
          <w:rFonts w:ascii="Times New Roman" w:hAnsi="Times New Roman" w:cs="Times New Roman"/>
          <w:lang w:val="en-GB"/>
        </w:rPr>
        <w:t xml:space="preserve">RA-OccasionsPerCSIRS in the above table. </w:t>
      </w:r>
      <w:r w:rsidR="003423EA">
        <w:rPr>
          <w:rFonts w:ascii="Times New Roman" w:hAnsi="Times New Roman" w:cs="Times New Roman"/>
          <w:lang w:val="en-GB"/>
        </w:rPr>
        <w:t xml:space="preserve">These three parameters not only have an impact on the RRC signalling size but also implies how may physical resources that gNB has to reserve for </w:t>
      </w:r>
      <w:r w:rsidR="003423EA" w:rsidRPr="003423EA">
        <w:rPr>
          <w:rFonts w:ascii="Times New Roman" w:hAnsi="Times New Roman" w:cs="Times New Roman"/>
          <w:i/>
          <w:lang w:val="en-GB"/>
        </w:rPr>
        <w:t>one</w:t>
      </w:r>
      <w:r w:rsidR="003423EA">
        <w:rPr>
          <w:rFonts w:ascii="Times New Roman" w:hAnsi="Times New Roman" w:cs="Times New Roman"/>
          <w:lang w:val="en-GB"/>
        </w:rPr>
        <w:t xml:space="preserve"> UE to conduct CFRA.</w:t>
      </w:r>
      <w:r w:rsidR="00E41FAA">
        <w:rPr>
          <w:rFonts w:ascii="Times New Roman" w:hAnsi="Times New Roman" w:cs="Times New Roman"/>
          <w:lang w:val="en-GB"/>
        </w:rPr>
        <w:t xml:space="preserve"> They hence</w:t>
      </w:r>
      <w:r w:rsidR="00707783">
        <w:rPr>
          <w:rFonts w:ascii="Times New Roman" w:hAnsi="Times New Roman" w:cs="Times New Roman"/>
          <w:lang w:val="en-GB"/>
        </w:rPr>
        <w:t xml:space="preserve"> shall be carefully configured.</w:t>
      </w:r>
    </w:p>
    <w:p w14:paraId="387AB85C" w14:textId="77777777" w:rsidR="00707783" w:rsidRDefault="00707783" w:rsidP="00D17112">
      <w:pPr>
        <w:jc w:val="both"/>
        <w:rPr>
          <w:rFonts w:ascii="Times New Roman" w:hAnsi="Times New Roman" w:cs="Times New Roman"/>
          <w:lang w:val="en-GB"/>
        </w:rPr>
      </w:pPr>
    </w:p>
    <w:p w14:paraId="21315623" w14:textId="0379B8F4" w:rsidR="00707783" w:rsidRDefault="00707783" w:rsidP="00D17112">
      <w:pPr>
        <w:jc w:val="both"/>
        <w:rPr>
          <w:rFonts w:ascii="Times New Roman" w:hAnsi="Times New Roman" w:cs="Times New Roman"/>
          <w:lang w:val="en-GB"/>
        </w:rPr>
      </w:pPr>
      <w:r w:rsidRPr="0017110B">
        <w:rPr>
          <w:rFonts w:ascii="Times New Roman" w:hAnsi="Times New Roman" w:cs="Times New Roman"/>
          <w:lang w:val="en-GB"/>
        </w:rPr>
        <w:t xml:space="preserve">As to the value of RA-Occasions-PerCSIRS, </w:t>
      </w:r>
      <w:r w:rsidRPr="0017110B">
        <w:rPr>
          <w:rFonts w:ascii="Times New Roman" w:hAnsi="Times New Roman" w:cs="Times New Roman"/>
        </w:rPr>
        <w:t>the maximum number of RA occasions per SSB is 8</w:t>
      </w:r>
      <w:r w:rsidR="0017110B">
        <w:rPr>
          <w:rFonts w:ascii="Times New Roman" w:hAnsi="Times New Roman" w:cs="Times New Roman"/>
        </w:rPr>
        <w:t xml:space="preserve"> (</w:t>
      </w:r>
      <w:r w:rsidR="0017110B">
        <w:rPr>
          <w:rFonts w:ascii="Times New Roman" w:hAnsi="Times New Roman" w:cs="Times New Roman"/>
          <w:lang w:val="en-GB"/>
        </w:rPr>
        <w:t xml:space="preserve">according to the available values </w:t>
      </w:r>
      <w:r w:rsidR="0017110B" w:rsidRPr="0017110B">
        <w:rPr>
          <w:rFonts w:ascii="Times New Roman" w:hAnsi="Times New Roman" w:cs="Times New Roman"/>
          <w:lang w:val="en-GB"/>
        </w:rPr>
        <w:t xml:space="preserve">of </w:t>
      </w:r>
      <w:r w:rsidR="0017110B" w:rsidRPr="0017110B">
        <w:rPr>
          <w:rFonts w:ascii="Times New Roman" w:hAnsi="Times New Roman" w:cs="Times New Roman"/>
          <w:i/>
        </w:rPr>
        <w:t>ssb-perRACH-Occasion</w:t>
      </w:r>
      <w:r w:rsidR="0017110B">
        <w:rPr>
          <w:rFonts w:ascii="Times New Roman" w:hAnsi="Times New Roman" w:cs="Times New Roman"/>
        </w:rPr>
        <w:t>)</w:t>
      </w:r>
      <w:r w:rsidRPr="0017110B">
        <w:rPr>
          <w:rFonts w:ascii="Times New Roman" w:hAnsi="Times New Roman" w:cs="Times New Roman"/>
        </w:rPr>
        <w:t xml:space="preserve">. Since, CSIRS, if configured, is unlikely to have a wider beamwidth than an SSB and hence </w:t>
      </w:r>
      <w:r w:rsidRPr="0017110B">
        <w:rPr>
          <w:rFonts w:ascii="Times New Roman" w:hAnsi="Times New Roman" w:cs="Times New Roman"/>
          <w:lang w:val="en-GB"/>
        </w:rPr>
        <w:t xml:space="preserve">cannot serve more UEs than SSB, we do not think the number of RA occasions per CSI-RS shall exceed that of an SSB. Therefore, we propose a typical value for RA-OccasionsPerCSIRS to be </w:t>
      </w:r>
      <w:r w:rsidR="0017110B">
        <w:rPr>
          <w:rFonts w:ascii="Times New Roman" w:hAnsi="Times New Roman" w:cs="Times New Roman"/>
          <w:lang w:val="en-GB"/>
        </w:rPr>
        <w:t xml:space="preserve">at most </w:t>
      </w:r>
      <w:r w:rsidRPr="0017110B">
        <w:rPr>
          <w:rFonts w:ascii="Times New Roman" w:hAnsi="Times New Roman" w:cs="Times New Roman"/>
          <w:lang w:val="en-GB"/>
        </w:rPr>
        <w:t>8.</w:t>
      </w:r>
    </w:p>
    <w:p w14:paraId="176CDCFE" w14:textId="77777777" w:rsidR="0078602A" w:rsidRDefault="0078602A" w:rsidP="00D17112">
      <w:pPr>
        <w:jc w:val="both"/>
        <w:rPr>
          <w:rFonts w:ascii="Times New Roman" w:hAnsi="Times New Roman" w:cs="Times New Roman"/>
          <w:lang w:val="en-GB"/>
        </w:rPr>
      </w:pPr>
    </w:p>
    <w:p w14:paraId="4666C375" w14:textId="58924D24" w:rsidR="0078602A" w:rsidRPr="0057176C" w:rsidRDefault="0078602A" w:rsidP="00D1711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With the above proposed value for RA-OccasionsPerCSIRS=</w:t>
      </w:r>
      <w:r w:rsidRPr="0078602A">
        <w:rPr>
          <w:rFonts w:ascii="Times New Roman" w:hAnsi="Times New Roman" w:cs="Times New Roman"/>
          <w:lang w:val="en-GB"/>
        </w:rPr>
        <w:t>8, if the number of RA-CSIRS-Resources</w:t>
      </w:r>
      <w:r w:rsidR="00D025BF">
        <w:rPr>
          <w:rFonts w:ascii="Times New Roman" w:hAnsi="Times New Roman" w:cs="Times New Roman"/>
          <w:lang w:val="en-GB"/>
        </w:rPr>
        <w:t xml:space="preserve"> is set to be its maximum value, </w:t>
      </w:r>
      <w:r w:rsidRPr="0078602A">
        <w:rPr>
          <w:rFonts w:ascii="Times New Roman" w:hAnsi="Times New Roman" w:cs="Times New Roman"/>
          <w:lang w:val="en-GB"/>
        </w:rPr>
        <w:t xml:space="preserve">96, then it implies the total number of RA occasions reserved for CSIRS-CFRA (i.e. </w:t>
      </w:r>
      <w:r w:rsidRPr="0078602A">
        <w:rPr>
          <w:rFonts w:ascii="Times New Roman" w:hAnsi="Times New Roman" w:cs="Times New Roman"/>
          <w:i/>
          <w:lang w:val="en-GB"/>
        </w:rPr>
        <w:t>csirs-ResourceList</w:t>
      </w:r>
      <w:r w:rsidRPr="0078602A">
        <w:rPr>
          <w:rFonts w:ascii="Times New Roman" w:hAnsi="Times New Roman" w:cs="Times New Roman"/>
          <w:lang w:val="en-GB"/>
        </w:rPr>
        <w:t xml:space="preserve">) for a UE is 768 which is excessively large considering that the total number of RA </w:t>
      </w:r>
      <w:r w:rsidRPr="0057176C">
        <w:rPr>
          <w:rFonts w:ascii="Times New Roman" w:hAnsi="Times New Roman" w:cs="Times New Roman"/>
          <w:lang w:val="en-GB"/>
        </w:rPr>
        <w:t>occasions in the system is 512</w:t>
      </w:r>
      <w:r w:rsidR="0057176C" w:rsidRPr="0057176C">
        <w:rPr>
          <w:rFonts w:ascii="Times New Roman" w:hAnsi="Times New Roman" w:cs="Times New Roman"/>
          <w:lang w:val="en-GB"/>
        </w:rPr>
        <w:t xml:space="preserve"> (denoted as </w:t>
      </w:r>
      <w:r w:rsidR="0057176C" w:rsidRPr="0057176C">
        <w:rPr>
          <w:rFonts w:ascii="Times New Roman" w:hAnsi="Times New Roman" w:cs="Times New Roman"/>
          <w:i/>
        </w:rPr>
        <w:t>maxRA-Occasions in TS38.331</w:t>
      </w:r>
      <w:r w:rsidR="0057176C" w:rsidRPr="009E2D5A">
        <w:rPr>
          <w:rFonts w:ascii="Times New Roman" w:hAnsi="Times New Roman" w:cs="Times New Roman"/>
        </w:rPr>
        <w:t>)</w:t>
      </w:r>
      <w:r w:rsidRPr="009E2D5A">
        <w:rPr>
          <w:rFonts w:ascii="Times New Roman" w:hAnsi="Times New Roman" w:cs="Times New Roman"/>
          <w:lang w:val="en-GB"/>
        </w:rPr>
        <w:t>.</w:t>
      </w:r>
    </w:p>
    <w:p w14:paraId="33A39806" w14:textId="77777777" w:rsidR="005A2F79" w:rsidRDefault="005A2F79" w:rsidP="00D17112">
      <w:pPr>
        <w:jc w:val="both"/>
        <w:rPr>
          <w:rFonts w:ascii="Times New Roman" w:hAnsi="Times New Roman" w:cs="Times New Roman"/>
          <w:lang w:val="en-GB"/>
        </w:rPr>
      </w:pPr>
    </w:p>
    <w:p w14:paraId="260BEA75" w14:textId="56C486C8" w:rsidR="005A2F79" w:rsidRDefault="00D025BF" w:rsidP="00D17112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Note </w:t>
      </w:r>
      <w:r w:rsidR="004C0DFC">
        <w:rPr>
          <w:rFonts w:ascii="Times New Roman" w:hAnsi="Times New Roman" w:cs="Times New Roman"/>
          <w:lang w:val="en-GB"/>
        </w:rPr>
        <w:t xml:space="preserve">because </w:t>
      </w:r>
      <w:r w:rsidR="005A2F79" w:rsidRPr="00F77566">
        <w:rPr>
          <w:rFonts w:ascii="Times New Roman" w:hAnsi="Times New Roman" w:cs="Times New Roman"/>
          <w:lang w:val="en-GB"/>
        </w:rPr>
        <w:t xml:space="preserve">the contention-based random access is always available as a fallback mechanism to UE, we do not think </w:t>
      </w:r>
      <w:r w:rsidR="00F77566">
        <w:rPr>
          <w:rFonts w:ascii="Times New Roman" w:hAnsi="Times New Roman" w:cs="Times New Roman"/>
          <w:lang w:val="en-GB"/>
        </w:rPr>
        <w:t xml:space="preserve">the gNB </w:t>
      </w:r>
      <w:r w:rsidR="005A2F79" w:rsidRPr="00F77566">
        <w:rPr>
          <w:rFonts w:ascii="Times New Roman" w:hAnsi="Times New Roman" w:cs="Times New Roman"/>
          <w:lang w:val="en-GB"/>
        </w:rPr>
        <w:t>has to configure so many RS-resources for CFR</w:t>
      </w:r>
      <w:r w:rsidR="00F77566">
        <w:rPr>
          <w:rFonts w:ascii="Times New Roman" w:hAnsi="Times New Roman" w:cs="Times New Roman"/>
          <w:lang w:val="en-GB"/>
        </w:rPr>
        <w:t>A</w:t>
      </w:r>
      <w:r w:rsidR="005A2F79" w:rsidRPr="00F77566">
        <w:rPr>
          <w:rFonts w:ascii="Times New Roman" w:hAnsi="Times New Roman" w:cs="Times New Roman"/>
          <w:lang w:val="en-GB"/>
        </w:rPr>
        <w:t xml:space="preserve"> whether it is SSB-CFRA or CSIRS-CFRA. Hence, </w:t>
      </w:r>
      <w:r w:rsidR="004C0DFC">
        <w:rPr>
          <w:rFonts w:ascii="Times New Roman" w:hAnsi="Times New Roman" w:cs="Times New Roman"/>
          <w:lang w:val="en-GB"/>
        </w:rPr>
        <w:t xml:space="preserve">trading between RA latency and spectral efficiency (and UE complexity), </w:t>
      </w:r>
      <w:r w:rsidR="005A2F79" w:rsidRPr="00F77566">
        <w:rPr>
          <w:rFonts w:ascii="Times New Roman" w:hAnsi="Times New Roman" w:cs="Times New Roman"/>
          <w:lang w:val="en-GB"/>
        </w:rPr>
        <w:t xml:space="preserve">we propose </w:t>
      </w:r>
      <w:r w:rsidR="004C0DFC">
        <w:rPr>
          <w:rFonts w:ascii="Times New Roman" w:hAnsi="Times New Roman" w:cs="Times New Roman"/>
          <w:lang w:val="en-GB"/>
        </w:rPr>
        <w:t xml:space="preserve">8 CSIRS-Resources and </w:t>
      </w:r>
      <w:r w:rsidR="005A2F79" w:rsidRPr="00F77566">
        <w:rPr>
          <w:rFonts w:ascii="Times New Roman" w:hAnsi="Times New Roman" w:cs="Times New Roman"/>
          <w:lang w:val="en-GB"/>
        </w:rPr>
        <w:t xml:space="preserve">4 RA-SSB-Resources </w:t>
      </w:r>
      <w:r w:rsidR="004C0DFC">
        <w:rPr>
          <w:rFonts w:ascii="Times New Roman" w:hAnsi="Times New Roman" w:cs="Times New Roman"/>
          <w:lang w:val="en-GB"/>
        </w:rPr>
        <w:t xml:space="preserve">to </w:t>
      </w:r>
      <w:r w:rsidR="005A2F79" w:rsidRPr="00F77566">
        <w:rPr>
          <w:rFonts w:ascii="Times New Roman" w:hAnsi="Times New Roman" w:cs="Times New Roman"/>
          <w:lang w:val="en-GB"/>
        </w:rPr>
        <w:t xml:space="preserve">be typical configurations for </w:t>
      </w:r>
      <w:r w:rsidR="005A2F79" w:rsidRPr="00F77566">
        <w:rPr>
          <w:rFonts w:ascii="Times New Roman" w:hAnsi="Times New Roman" w:cs="Times New Roman"/>
          <w:i/>
          <w:lang w:val="en-GB"/>
        </w:rPr>
        <w:t>RACHConfigDedicated</w:t>
      </w:r>
      <w:r w:rsidR="004C0DFC">
        <w:rPr>
          <w:rFonts w:ascii="Times New Roman" w:hAnsi="Times New Roman" w:cs="Times New Roman"/>
          <w:i/>
          <w:lang w:val="en-GB"/>
        </w:rPr>
        <w:t xml:space="preserve"> </w:t>
      </w:r>
      <w:r w:rsidR="004C0DFC">
        <w:rPr>
          <w:rFonts w:ascii="Times New Roman" w:hAnsi="Times New Roman" w:cs="Times New Roman"/>
          <w:lang w:val="en-GB"/>
        </w:rPr>
        <w:t>for CSIRS-CFRA and SSB-CFRA, respectively</w:t>
      </w:r>
      <w:r w:rsidR="005A2F79" w:rsidRPr="00F77566">
        <w:rPr>
          <w:rFonts w:ascii="Times New Roman" w:hAnsi="Times New Roman" w:cs="Times New Roman"/>
          <w:lang w:val="en-GB"/>
        </w:rPr>
        <w:t>.</w:t>
      </w:r>
      <w:r w:rsidR="00636318">
        <w:rPr>
          <w:rFonts w:ascii="Times New Roman" w:hAnsi="Times New Roman" w:cs="Times New Roman"/>
          <w:lang w:val="en-GB"/>
        </w:rPr>
        <w:t xml:space="preserve"> Furthermore, w</w:t>
      </w:r>
      <w:r w:rsidR="00AE26C3">
        <w:rPr>
          <w:rFonts w:ascii="Times New Roman" w:hAnsi="Times New Roman" w:cs="Times New Roman"/>
          <w:lang w:val="en-GB"/>
        </w:rPr>
        <w:t>e propose t</w:t>
      </w:r>
      <w:r w:rsidR="00AE26C3" w:rsidRPr="00AE26C3">
        <w:rPr>
          <w:rFonts w:ascii="Times New Roman" w:hAnsi="Times New Roman" w:cs="Times New Roman"/>
          <w:lang w:val="en-GB"/>
        </w:rPr>
        <w:t xml:space="preserve">he total number of RACH occasions indicated by </w:t>
      </w:r>
      <w:r w:rsidR="00AE26C3" w:rsidRPr="00AE26C3">
        <w:rPr>
          <w:rFonts w:ascii="Times New Roman" w:hAnsi="Times New Roman" w:cs="Times New Roman"/>
          <w:i/>
          <w:lang w:val="en-GB"/>
        </w:rPr>
        <w:t>csirs-ResourceList</w:t>
      </w:r>
      <w:r w:rsidR="00AE26C3" w:rsidRPr="00AE26C3">
        <w:rPr>
          <w:rFonts w:ascii="Times New Roman" w:hAnsi="Times New Roman" w:cs="Times New Roman"/>
          <w:lang w:val="en-GB"/>
        </w:rPr>
        <w:t xml:space="preserve"> shall not exceed 64.</w:t>
      </w:r>
    </w:p>
    <w:p w14:paraId="3EC652D0" w14:textId="77777777" w:rsidR="009E0E50" w:rsidRDefault="009E0E50" w:rsidP="00D17112">
      <w:pPr>
        <w:jc w:val="both"/>
        <w:rPr>
          <w:rFonts w:ascii="Times New Roman" w:hAnsi="Times New Roman" w:cs="Times New Roman"/>
          <w:lang w:val="en-GB"/>
        </w:rPr>
      </w:pPr>
    </w:p>
    <w:p w14:paraId="6A75E074" w14:textId="50288F02" w:rsidR="00625512" w:rsidRPr="00D17112" w:rsidRDefault="001B57B4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="0012722C" w:rsidRPr="00D17112">
        <w:rPr>
          <w:rFonts w:ascii="Times New Roman" w:hAnsi="Times New Roman"/>
          <w:noProof/>
          <w:sz w:val="22"/>
        </w:rPr>
        <w:t>1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</w:t>
      </w:r>
      <w:r w:rsidR="00D633B7" w:rsidRPr="00D17112">
        <w:rPr>
          <w:rFonts w:ascii="Times New Roman" w:hAnsi="Times New Roman"/>
          <w:b w:val="0"/>
          <w:sz w:val="22"/>
        </w:rPr>
        <w:t>For CFRA with SSB, t</w:t>
      </w:r>
      <w:r w:rsidR="003F15DC" w:rsidRPr="00D17112">
        <w:rPr>
          <w:rFonts w:ascii="Times New Roman" w:hAnsi="Times New Roman"/>
          <w:b w:val="0"/>
          <w:sz w:val="22"/>
        </w:rPr>
        <w:t xml:space="preserve">he size of </w:t>
      </w:r>
      <w:r w:rsidR="006F5EB1" w:rsidRPr="00D17112">
        <w:rPr>
          <w:rFonts w:ascii="Times New Roman" w:hAnsi="Times New Roman"/>
          <w:b w:val="0"/>
          <w:i/>
          <w:sz w:val="22"/>
        </w:rPr>
        <w:t>RACHConfigDedicated</w:t>
      </w:r>
      <w:r w:rsidR="006F5EB1" w:rsidRPr="00D17112">
        <w:rPr>
          <w:rFonts w:ascii="Times New Roman" w:hAnsi="Times New Roman"/>
          <w:b w:val="0"/>
          <w:sz w:val="22"/>
        </w:rPr>
        <w:t xml:space="preserve"> is mainly decided by the number</w:t>
      </w:r>
      <w:r w:rsidR="00D633B7" w:rsidRPr="00D17112">
        <w:rPr>
          <w:rFonts w:ascii="Times New Roman" w:hAnsi="Times New Roman"/>
          <w:b w:val="0"/>
          <w:sz w:val="22"/>
        </w:rPr>
        <w:t xml:space="preserve"> of SSBs the gNB has </w:t>
      </w:r>
      <w:r w:rsidR="003F15DC" w:rsidRPr="00D17112">
        <w:rPr>
          <w:rFonts w:ascii="Times New Roman" w:hAnsi="Times New Roman"/>
          <w:b w:val="0"/>
          <w:sz w:val="22"/>
        </w:rPr>
        <w:t xml:space="preserve">configured </w:t>
      </w:r>
      <w:r w:rsidR="00D633B7" w:rsidRPr="00D17112">
        <w:rPr>
          <w:rFonts w:ascii="Times New Roman" w:hAnsi="Times New Roman"/>
          <w:b w:val="0"/>
          <w:sz w:val="22"/>
        </w:rPr>
        <w:t>to reserve RA resources for</w:t>
      </w:r>
      <w:r w:rsidR="00900D99" w:rsidRPr="00D17112">
        <w:rPr>
          <w:rFonts w:ascii="Times New Roman" w:hAnsi="Times New Roman"/>
          <w:b w:val="0"/>
          <w:sz w:val="22"/>
        </w:rPr>
        <w:t xml:space="preserve"> the UE</w:t>
      </w:r>
      <w:r w:rsidR="00D633B7" w:rsidRPr="00D17112">
        <w:rPr>
          <w:rFonts w:ascii="Times New Roman" w:hAnsi="Times New Roman"/>
          <w:b w:val="0"/>
          <w:sz w:val="22"/>
        </w:rPr>
        <w:t>.</w:t>
      </w:r>
    </w:p>
    <w:p w14:paraId="6761CCC0" w14:textId="18E81F48" w:rsidR="00D633B7" w:rsidRPr="00D17112" w:rsidRDefault="00625512" w:rsidP="00D17112">
      <w:pPr>
        <w:pStyle w:val="Caption"/>
        <w:numPr>
          <w:ilvl w:val="0"/>
          <w:numId w:val="29"/>
        </w:numPr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b w:val="0"/>
          <w:sz w:val="22"/>
        </w:rPr>
        <w:t xml:space="preserve">Note: This parameter is denoted as RA-SSB-Resource in this contribution. </w:t>
      </w:r>
    </w:p>
    <w:p w14:paraId="213EA0E8" w14:textId="781D71C6" w:rsidR="005D206D" w:rsidRPr="00D17112" w:rsidRDefault="003F15DC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="0012722C" w:rsidRPr="00D17112">
        <w:rPr>
          <w:rFonts w:ascii="Times New Roman" w:hAnsi="Times New Roman"/>
          <w:noProof/>
          <w:sz w:val="22"/>
        </w:rPr>
        <w:t>2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For CFRA with CSI-RS, the size of </w:t>
      </w:r>
      <w:r w:rsidRPr="00D17112">
        <w:rPr>
          <w:rFonts w:ascii="Times New Roman" w:hAnsi="Times New Roman"/>
          <w:b w:val="0"/>
          <w:i/>
          <w:sz w:val="22"/>
        </w:rPr>
        <w:t>RACHConfigDedicated</w:t>
      </w:r>
      <w:r w:rsidRPr="00D17112">
        <w:rPr>
          <w:rFonts w:ascii="Times New Roman" w:hAnsi="Times New Roman"/>
          <w:b w:val="0"/>
          <w:sz w:val="22"/>
        </w:rPr>
        <w:t xml:space="preserve"> is mainly decided by the number of CSI-RSs that gNB has configured to reserve RA resources for</w:t>
      </w:r>
      <w:r w:rsidR="007C4ECB" w:rsidRPr="00D17112">
        <w:rPr>
          <w:rFonts w:ascii="Times New Roman" w:hAnsi="Times New Roman"/>
          <w:b w:val="0"/>
          <w:sz w:val="22"/>
        </w:rPr>
        <w:t xml:space="preserve"> the UE</w:t>
      </w:r>
      <w:r w:rsidRPr="00D17112">
        <w:rPr>
          <w:rFonts w:ascii="Times New Roman" w:hAnsi="Times New Roman"/>
          <w:b w:val="0"/>
          <w:sz w:val="22"/>
        </w:rPr>
        <w:t xml:space="preserve">, and the number of RA occasions per configured CSI-RS. </w:t>
      </w:r>
    </w:p>
    <w:p w14:paraId="696F29FB" w14:textId="62B0DED0" w:rsidR="00E90179" w:rsidRPr="00D17112" w:rsidRDefault="00E90179" w:rsidP="00D17112">
      <w:pPr>
        <w:pStyle w:val="Caption"/>
        <w:numPr>
          <w:ilvl w:val="0"/>
          <w:numId w:val="29"/>
        </w:numPr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b w:val="0"/>
          <w:sz w:val="22"/>
        </w:rPr>
        <w:t xml:space="preserve">Note: The former parameter is denoted as RA-CSIRS-Resources and the later one is denoted as RA-OccasionsPerCSIRS in this contribution. </w:t>
      </w:r>
    </w:p>
    <w:p w14:paraId="1B975E21" w14:textId="77777777" w:rsidR="002E0AA7" w:rsidRPr="00D17112" w:rsidRDefault="008F0889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="0012722C" w:rsidRPr="00D17112">
        <w:rPr>
          <w:rFonts w:ascii="Times New Roman" w:hAnsi="Times New Roman"/>
          <w:noProof/>
          <w:sz w:val="22"/>
        </w:rPr>
        <w:t>3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</w:t>
      </w:r>
      <w:r w:rsidR="002915ED" w:rsidRPr="00D17112">
        <w:rPr>
          <w:rFonts w:ascii="Times New Roman" w:hAnsi="Times New Roman"/>
          <w:b w:val="0"/>
          <w:sz w:val="22"/>
        </w:rPr>
        <w:t xml:space="preserve">Based on the </w:t>
      </w:r>
      <w:r w:rsidR="00A03C47" w:rsidRPr="00D17112">
        <w:rPr>
          <w:rFonts w:ascii="Times New Roman" w:hAnsi="Times New Roman"/>
          <w:b w:val="0"/>
          <w:sz w:val="22"/>
        </w:rPr>
        <w:t xml:space="preserve">available values of </w:t>
      </w:r>
      <w:r w:rsidR="002E0AA7" w:rsidRPr="00D17112">
        <w:rPr>
          <w:rFonts w:ascii="Times New Roman" w:hAnsi="Times New Roman"/>
          <w:b w:val="0"/>
          <w:i/>
          <w:sz w:val="22"/>
        </w:rPr>
        <w:t>ssb-perRACH-Occasion</w:t>
      </w:r>
      <w:r w:rsidR="002E0AA7" w:rsidRPr="00D17112">
        <w:rPr>
          <w:rFonts w:ascii="Times New Roman" w:hAnsi="Times New Roman"/>
          <w:b w:val="0"/>
          <w:sz w:val="22"/>
        </w:rPr>
        <w:t>, t</w:t>
      </w:r>
      <w:r w:rsidR="002915ED" w:rsidRPr="00D17112">
        <w:rPr>
          <w:rFonts w:ascii="Times New Roman" w:hAnsi="Times New Roman"/>
          <w:b w:val="0"/>
          <w:sz w:val="22"/>
        </w:rPr>
        <w:t xml:space="preserve">he maximum number of RA occasions configured for </w:t>
      </w:r>
      <w:r w:rsidR="002E0AA7" w:rsidRPr="00D17112">
        <w:rPr>
          <w:rFonts w:ascii="Times New Roman" w:hAnsi="Times New Roman"/>
          <w:b w:val="0"/>
          <w:sz w:val="22"/>
        </w:rPr>
        <w:t xml:space="preserve">one SSB is at most 8. </w:t>
      </w:r>
    </w:p>
    <w:p w14:paraId="22757C86" w14:textId="46BE5D0A" w:rsidR="00EA6D7B" w:rsidRPr="00D17112" w:rsidRDefault="00175EE5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Proposal </w:t>
      </w:r>
      <w:r w:rsidR="00D17112">
        <w:rPr>
          <w:rFonts w:ascii="Times New Roman" w:hAnsi="Times New Roman"/>
          <w:sz w:val="22"/>
        </w:rPr>
        <w:t>2</w:t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</w:t>
      </w:r>
      <w:r w:rsidR="004B3F0A" w:rsidRPr="00D17112">
        <w:rPr>
          <w:rFonts w:ascii="Times New Roman" w:hAnsi="Times New Roman"/>
          <w:b w:val="0"/>
          <w:sz w:val="22"/>
        </w:rPr>
        <w:t>RAN1 supports t</w:t>
      </w:r>
      <w:r w:rsidR="004C4EC6" w:rsidRPr="00D17112">
        <w:rPr>
          <w:rFonts w:ascii="Times New Roman" w:hAnsi="Times New Roman"/>
          <w:b w:val="0"/>
          <w:sz w:val="22"/>
        </w:rPr>
        <w:t>he typical configuration of RA-OccasionsPerCSIRS</w:t>
      </w:r>
      <w:r w:rsidR="004B3F0A" w:rsidRPr="00D17112">
        <w:rPr>
          <w:rFonts w:ascii="Times New Roman" w:hAnsi="Times New Roman"/>
          <w:b w:val="0"/>
          <w:sz w:val="22"/>
        </w:rPr>
        <w:t xml:space="preserve"> </w:t>
      </w:r>
      <w:r w:rsidR="004C4EC6" w:rsidRPr="00D17112">
        <w:rPr>
          <w:rFonts w:ascii="Times New Roman" w:hAnsi="Times New Roman"/>
          <w:b w:val="0"/>
          <w:sz w:val="22"/>
        </w:rPr>
        <w:t xml:space="preserve">to be at most 8. </w:t>
      </w:r>
    </w:p>
    <w:p w14:paraId="6D1015FB" w14:textId="646407A4" w:rsidR="00B75CB0" w:rsidRPr="00D17112" w:rsidRDefault="00B75CB0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="0012722C" w:rsidRPr="00D17112">
        <w:rPr>
          <w:rFonts w:ascii="Times New Roman" w:hAnsi="Times New Roman"/>
          <w:noProof/>
          <w:sz w:val="22"/>
        </w:rPr>
        <w:t>4</w:t>
      </w:r>
      <w:r w:rsidRPr="00D17112">
        <w:rPr>
          <w:rFonts w:ascii="Times New Roman" w:hAnsi="Times New Roman"/>
          <w:sz w:val="22"/>
        </w:rPr>
        <w:fldChar w:fldCharType="end"/>
      </w:r>
      <w:r w:rsidR="00317547" w:rsidRPr="00D17112">
        <w:rPr>
          <w:rFonts w:ascii="Times New Roman" w:hAnsi="Times New Roman"/>
          <w:sz w:val="22"/>
        </w:rPr>
        <w:t>:</w:t>
      </w:r>
      <w:r w:rsidR="00317547" w:rsidRPr="00D17112">
        <w:rPr>
          <w:rFonts w:ascii="Times New Roman" w:hAnsi="Times New Roman"/>
          <w:b w:val="0"/>
          <w:sz w:val="22"/>
        </w:rPr>
        <w:t xml:space="preserve"> </w:t>
      </w:r>
      <w:r w:rsidRPr="00D17112">
        <w:rPr>
          <w:rFonts w:ascii="Times New Roman" w:hAnsi="Times New Roman"/>
          <w:b w:val="0"/>
          <w:sz w:val="22"/>
        </w:rPr>
        <w:t xml:space="preserve">The larger these three parameters (RA-SSB-Resource, RA-CSIRS-Resources, RA-OccasionsPerCSIRS) are, not only the larger the RRC signalling of </w:t>
      </w:r>
      <w:r w:rsidRPr="00D17112">
        <w:rPr>
          <w:rFonts w:ascii="Times New Roman" w:hAnsi="Times New Roman"/>
          <w:b w:val="0"/>
          <w:i/>
          <w:sz w:val="22"/>
        </w:rPr>
        <w:t>RACHConfigDedicated</w:t>
      </w:r>
      <w:r w:rsidRPr="00D17112">
        <w:rPr>
          <w:rFonts w:ascii="Times New Roman" w:hAnsi="Times New Roman"/>
          <w:b w:val="0"/>
          <w:sz w:val="22"/>
        </w:rPr>
        <w:t xml:space="preserve"> is but also the more physical resources gNB has to reserve for the UE.</w:t>
      </w:r>
    </w:p>
    <w:p w14:paraId="38F21A75" w14:textId="25B1AEFD" w:rsidR="004C4EC6" w:rsidRPr="00D17112" w:rsidRDefault="00E55C34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="0012722C" w:rsidRPr="00D17112">
        <w:rPr>
          <w:rFonts w:ascii="Times New Roman" w:hAnsi="Times New Roman"/>
          <w:noProof/>
          <w:sz w:val="22"/>
        </w:rPr>
        <w:t>5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</w:t>
      </w:r>
      <w:r w:rsidR="00317547" w:rsidRPr="00D17112">
        <w:rPr>
          <w:rFonts w:ascii="Times New Roman" w:hAnsi="Times New Roman"/>
          <w:b w:val="0"/>
          <w:sz w:val="22"/>
        </w:rPr>
        <w:t>Contention-based random access (CBRA) is available as a fall</w:t>
      </w:r>
      <w:r w:rsidR="005B056C" w:rsidRPr="00D17112">
        <w:rPr>
          <w:rFonts w:ascii="Times New Roman" w:hAnsi="Times New Roman"/>
          <w:b w:val="0"/>
          <w:sz w:val="22"/>
        </w:rPr>
        <w:t>-</w:t>
      </w:r>
      <w:r w:rsidR="00317547" w:rsidRPr="00D17112">
        <w:rPr>
          <w:rFonts w:ascii="Times New Roman" w:hAnsi="Times New Roman"/>
          <w:b w:val="0"/>
          <w:sz w:val="22"/>
        </w:rPr>
        <w:t>back mechanism to contention-free random access (CFRA) for UE.</w:t>
      </w:r>
    </w:p>
    <w:p w14:paraId="2DEC8E4E" w14:textId="1E8CFB78" w:rsidR="00635C21" w:rsidRPr="00D17112" w:rsidRDefault="00635C21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="0012722C" w:rsidRPr="00D17112">
        <w:rPr>
          <w:rFonts w:ascii="Times New Roman" w:hAnsi="Times New Roman"/>
          <w:noProof/>
          <w:sz w:val="22"/>
        </w:rPr>
        <w:t>6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By setting (RA-CSIRS-Resources, </w:t>
      </w:r>
      <w:r w:rsidR="0037462D" w:rsidRPr="00D17112">
        <w:rPr>
          <w:rFonts w:ascii="Times New Roman" w:hAnsi="Times New Roman"/>
          <w:b w:val="0"/>
          <w:sz w:val="22"/>
        </w:rPr>
        <w:t xml:space="preserve">RA-OccasionsPerCSIRS) equal to (maxRA-CSIRS-Resources=96, maxRA-OccasionsPerCSIRS=64), the size of </w:t>
      </w:r>
      <w:r w:rsidR="0037462D" w:rsidRPr="00D17112">
        <w:rPr>
          <w:rFonts w:ascii="Times New Roman" w:hAnsi="Times New Roman"/>
          <w:b w:val="0"/>
          <w:i/>
          <w:sz w:val="22"/>
        </w:rPr>
        <w:t>RACHConfigDedicated</w:t>
      </w:r>
      <w:r w:rsidR="005717CC" w:rsidRPr="00D17112">
        <w:rPr>
          <w:rFonts w:ascii="Times New Roman" w:hAnsi="Times New Roman"/>
          <w:b w:val="0"/>
          <w:sz w:val="22"/>
        </w:rPr>
        <w:t xml:space="preserve"> is about 7K bytes. </w:t>
      </w:r>
    </w:p>
    <w:p w14:paraId="4017AF7F" w14:textId="6ABB25E1" w:rsidR="0012722C" w:rsidRPr="00D17112" w:rsidRDefault="0012722C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Pr="00D17112">
        <w:rPr>
          <w:rFonts w:ascii="Times New Roman" w:hAnsi="Times New Roman"/>
          <w:noProof/>
          <w:sz w:val="22"/>
        </w:rPr>
        <w:t>7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By setting (RA-CSIRS-Resources, RA-OccasionsPerCSIRS) to be the proposed values (8, 8), the size of </w:t>
      </w:r>
      <w:r w:rsidRPr="00D17112">
        <w:rPr>
          <w:rFonts w:ascii="Times New Roman" w:hAnsi="Times New Roman"/>
          <w:b w:val="0"/>
          <w:i/>
          <w:sz w:val="22"/>
        </w:rPr>
        <w:t>RACHConfigDedicated</w:t>
      </w:r>
      <w:r w:rsidRPr="00D17112">
        <w:rPr>
          <w:rFonts w:ascii="Times New Roman" w:hAnsi="Times New Roman"/>
          <w:b w:val="0"/>
          <w:sz w:val="22"/>
        </w:rPr>
        <w:t xml:space="preserve"> is significantly reduced to 100 bytes. </w:t>
      </w:r>
    </w:p>
    <w:p w14:paraId="239429E9" w14:textId="09077501" w:rsidR="009317CE" w:rsidRPr="00D17112" w:rsidRDefault="00AD6DFF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Proposal </w:t>
      </w:r>
      <w:r w:rsidR="00D17112">
        <w:rPr>
          <w:rFonts w:ascii="Times New Roman" w:hAnsi="Times New Roman"/>
          <w:sz w:val="22"/>
        </w:rPr>
        <w:t>3</w:t>
      </w:r>
      <w:r w:rsidR="00752809" w:rsidRPr="00D17112">
        <w:rPr>
          <w:rFonts w:ascii="Times New Roman" w:hAnsi="Times New Roman"/>
          <w:sz w:val="22"/>
        </w:rPr>
        <w:t>:</w:t>
      </w:r>
      <w:r w:rsidR="00752809" w:rsidRPr="00D17112">
        <w:rPr>
          <w:rFonts w:ascii="Times New Roman" w:hAnsi="Times New Roman"/>
          <w:b w:val="0"/>
          <w:sz w:val="22"/>
        </w:rPr>
        <w:t xml:space="preserve"> </w:t>
      </w:r>
      <w:r w:rsidR="009317CE" w:rsidRPr="00D17112">
        <w:rPr>
          <w:rFonts w:ascii="Times New Roman" w:hAnsi="Times New Roman"/>
          <w:b w:val="0"/>
          <w:sz w:val="22"/>
        </w:rPr>
        <w:t>RAN1 supports t</w:t>
      </w:r>
      <w:r w:rsidR="00402D20" w:rsidRPr="00D17112">
        <w:rPr>
          <w:rFonts w:ascii="Times New Roman" w:hAnsi="Times New Roman"/>
          <w:b w:val="0"/>
          <w:sz w:val="22"/>
        </w:rPr>
        <w:t xml:space="preserve">he typical configuration of </w:t>
      </w:r>
      <w:r w:rsidR="009317CE" w:rsidRPr="00D17112">
        <w:rPr>
          <w:rFonts w:ascii="Times New Roman" w:hAnsi="Times New Roman"/>
          <w:b w:val="0"/>
          <w:sz w:val="22"/>
        </w:rPr>
        <w:t xml:space="preserve">RA-CSIRS-Resources to be 8. </w:t>
      </w:r>
    </w:p>
    <w:p w14:paraId="2F7E54FC" w14:textId="3AED9468" w:rsidR="00AD6DFF" w:rsidRPr="00D17112" w:rsidRDefault="006B0BD5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Proposal </w:t>
      </w:r>
      <w:r w:rsidR="00D17112">
        <w:rPr>
          <w:rFonts w:ascii="Times New Roman" w:hAnsi="Times New Roman"/>
          <w:sz w:val="22"/>
        </w:rPr>
        <w:t>4</w:t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RAN1 supports the </w:t>
      </w:r>
      <w:r w:rsidR="00431269" w:rsidRPr="00D17112">
        <w:rPr>
          <w:rFonts w:ascii="Times New Roman" w:hAnsi="Times New Roman"/>
          <w:b w:val="0"/>
          <w:sz w:val="22"/>
        </w:rPr>
        <w:t xml:space="preserve">typical configuration of </w:t>
      </w:r>
      <w:r w:rsidR="00EA6D7B" w:rsidRPr="00D17112">
        <w:rPr>
          <w:rFonts w:ascii="Times New Roman" w:hAnsi="Times New Roman"/>
          <w:b w:val="0"/>
          <w:sz w:val="22"/>
        </w:rPr>
        <w:t xml:space="preserve">RA-SSB-Resource to be 4. </w:t>
      </w:r>
    </w:p>
    <w:p w14:paraId="4982E495" w14:textId="42FCB53A" w:rsidR="00415570" w:rsidRPr="00D17112" w:rsidRDefault="007C5234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Proposal </w:t>
      </w:r>
      <w:r w:rsidR="00D17112">
        <w:rPr>
          <w:rFonts w:ascii="Times New Roman" w:hAnsi="Times New Roman"/>
          <w:sz w:val="22"/>
        </w:rPr>
        <w:t>5</w:t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</w:t>
      </w:r>
      <w:r w:rsidR="00683A89" w:rsidRPr="00D17112">
        <w:rPr>
          <w:rFonts w:ascii="Times New Roman" w:hAnsi="Times New Roman"/>
          <w:b w:val="0"/>
          <w:sz w:val="22"/>
        </w:rPr>
        <w:t xml:space="preserve">RAN1 supports the total number of RA occasions indicated by </w:t>
      </w:r>
      <w:r w:rsidR="00683A89" w:rsidRPr="00D17112">
        <w:rPr>
          <w:rFonts w:ascii="Times New Roman" w:hAnsi="Times New Roman"/>
          <w:b w:val="0"/>
          <w:i/>
          <w:sz w:val="22"/>
        </w:rPr>
        <w:t>csirs-ResourceList</w:t>
      </w:r>
      <w:r w:rsidR="00683A89" w:rsidRPr="00D17112">
        <w:rPr>
          <w:rFonts w:ascii="Times New Roman" w:hAnsi="Times New Roman"/>
          <w:b w:val="0"/>
          <w:sz w:val="22"/>
        </w:rPr>
        <w:t xml:space="preserve"> </w:t>
      </w:r>
      <w:r w:rsidR="00C15BF4" w:rsidRPr="00D17112">
        <w:rPr>
          <w:rFonts w:ascii="Times New Roman" w:hAnsi="Times New Roman"/>
          <w:b w:val="0"/>
          <w:sz w:val="22"/>
        </w:rPr>
        <w:t xml:space="preserve">in </w:t>
      </w:r>
      <w:r w:rsidR="00C15BF4" w:rsidRPr="00D17112">
        <w:rPr>
          <w:rFonts w:ascii="Times New Roman" w:hAnsi="Times New Roman"/>
          <w:b w:val="0"/>
          <w:i/>
          <w:sz w:val="22"/>
        </w:rPr>
        <w:t>RACHConfigDedicated</w:t>
      </w:r>
      <w:r w:rsidR="00C15BF4" w:rsidRPr="00D17112">
        <w:rPr>
          <w:rFonts w:ascii="Times New Roman" w:hAnsi="Times New Roman"/>
          <w:b w:val="0"/>
          <w:sz w:val="22"/>
        </w:rPr>
        <w:t xml:space="preserve"> </w:t>
      </w:r>
      <w:r w:rsidR="00683A89" w:rsidRPr="00D17112">
        <w:rPr>
          <w:rFonts w:ascii="Times New Roman" w:hAnsi="Times New Roman"/>
          <w:b w:val="0"/>
          <w:sz w:val="22"/>
        </w:rPr>
        <w:t xml:space="preserve">shall not exceed 64. </w:t>
      </w:r>
      <w:r w:rsidR="00707783" w:rsidRPr="00D17112">
        <w:rPr>
          <w:rFonts w:ascii="Times New Roman" w:hAnsi="Times New Roman"/>
          <w:b w:val="0"/>
          <w:sz w:val="22"/>
        </w:rPr>
        <w:tab/>
      </w:r>
      <w:r w:rsidR="00E41FAA" w:rsidRPr="00D17112">
        <w:rPr>
          <w:rFonts w:ascii="Times New Roman" w:hAnsi="Times New Roman"/>
          <w:b w:val="0"/>
          <w:sz w:val="22"/>
        </w:rPr>
        <w:t xml:space="preserve"> </w:t>
      </w:r>
      <w:r w:rsidR="003423EA" w:rsidRPr="00D17112">
        <w:rPr>
          <w:rFonts w:ascii="Times New Roman" w:hAnsi="Times New Roman"/>
          <w:b w:val="0"/>
          <w:sz w:val="22"/>
        </w:rPr>
        <w:t xml:space="preserve"> </w:t>
      </w:r>
    </w:p>
    <w:p w14:paraId="3D87F861" w14:textId="77777777" w:rsidR="00415570" w:rsidRPr="00415570" w:rsidRDefault="00415570" w:rsidP="00415570">
      <w:pPr>
        <w:rPr>
          <w:sz w:val="32"/>
        </w:rPr>
      </w:pPr>
    </w:p>
    <w:p w14:paraId="3310D38F" w14:textId="71D9ABF8" w:rsidR="00415570" w:rsidRPr="00415570" w:rsidRDefault="00415570" w:rsidP="00415570">
      <w:pPr>
        <w:spacing w:after="120"/>
        <w:rPr>
          <w:rFonts w:ascii="Arial" w:hAnsi="Arial" w:cs="Arial"/>
          <w:sz w:val="32"/>
        </w:rPr>
      </w:pPr>
      <w:r w:rsidRPr="00415570">
        <w:rPr>
          <w:rFonts w:ascii="Arial" w:hAnsi="Arial" w:cs="Arial"/>
          <w:sz w:val="32"/>
        </w:rPr>
        <w:t>2.3 MeasObjectNR</w:t>
      </w:r>
    </w:p>
    <w:p w14:paraId="2AF573EE" w14:textId="4AAA86BC" w:rsidR="00415570" w:rsidRDefault="00D17112" w:rsidP="00D17112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lastRenderedPageBreak/>
        <w:t>For</w:t>
      </w:r>
      <w:r w:rsidRPr="00D17112">
        <w:t xml:space="preserve"> </w:t>
      </w:r>
      <w:r w:rsidRPr="00D17112">
        <w:rPr>
          <w:rFonts w:ascii="Times New Roman" w:hAnsi="Times New Roman" w:cs="Times New Roman"/>
          <w:i/>
        </w:rPr>
        <w:t>MeasObjectNR</w:t>
      </w:r>
      <w:r>
        <w:rPr>
          <w:rFonts w:ascii="Times New Roman" w:hAnsi="Times New Roman" w:cs="Times New Roman"/>
        </w:rPr>
        <w:t xml:space="preserve">, the size is dominant by </w:t>
      </w:r>
      <w:r w:rsidRPr="00415570">
        <w:rPr>
          <w:rFonts w:ascii="Times New Roman" w:hAnsi="Times New Roman"/>
          <w:i/>
        </w:rPr>
        <w:t>CSI-MeasConfig</w:t>
      </w:r>
      <w:r>
        <w:rPr>
          <w:rFonts w:ascii="Times New Roman" w:hAnsi="Times New Roman"/>
          <w:i/>
        </w:rPr>
        <w:t>.</w:t>
      </w:r>
      <w:r>
        <w:rPr>
          <w:rFonts w:ascii="Times New Roman" w:hAnsi="Times New Roman" w:cs="Times New Roman"/>
        </w:rPr>
        <w:t xml:space="preserve"> </w:t>
      </w:r>
      <w:r w:rsidR="00415570" w:rsidRPr="00415570">
        <w:rPr>
          <w:rFonts w:ascii="Times New Roman" w:hAnsi="Times New Roman" w:cs="Times New Roman"/>
        </w:rPr>
        <w:t>The typical</w:t>
      </w:r>
      <w:r w:rsidR="00415570">
        <w:rPr>
          <w:rFonts w:ascii="Times New Roman" w:hAnsi="Times New Roman"/>
        </w:rPr>
        <w:t xml:space="preserve"> configuration and parameter values for </w:t>
      </w:r>
      <w:r w:rsidR="00415570" w:rsidRPr="00415570">
        <w:rPr>
          <w:rFonts w:ascii="Times New Roman" w:hAnsi="Times New Roman"/>
          <w:i/>
        </w:rPr>
        <w:t>CSI-MeasConfig</w:t>
      </w:r>
      <w:r w:rsidR="00415570">
        <w:rPr>
          <w:rFonts w:ascii="Times New Roman" w:hAnsi="Times New Roman"/>
        </w:rPr>
        <w:t xml:space="preserve"> are given below.</w:t>
      </w:r>
    </w:p>
    <w:tbl>
      <w:tblPr>
        <w:tblW w:w="10053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1"/>
        <w:gridCol w:w="992"/>
        <w:gridCol w:w="992"/>
        <w:gridCol w:w="993"/>
        <w:gridCol w:w="2835"/>
      </w:tblGrid>
      <w:tr w:rsidR="00415570" w14:paraId="2FE0C7FE" w14:textId="77777777" w:rsidTr="00415570">
        <w:trPr>
          <w:trHeight w:val="270"/>
        </w:trPr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48706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CD1C3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804D9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Max Num.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EDEF6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size (bits)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C4CF3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total size (KB)</w:t>
            </w:r>
          </w:p>
        </w:tc>
      </w:tr>
      <w:tr w:rsidR="00415570" w14:paraId="093FDFCD" w14:textId="77777777" w:rsidTr="00415570">
        <w:trPr>
          <w:trHeight w:val="270"/>
        </w:trPr>
        <w:tc>
          <w:tcPr>
            <w:tcW w:w="42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51A37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CSI-RS-ResourceConfigMobility (1 MO)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B90A4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8A331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970CE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7012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97F28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15570">
              <w:rPr>
                <w:rFonts w:ascii="Times New Roman" w:hAnsi="Times New Roman" w:cs="Times New Roman"/>
                <w:b/>
                <w:bCs/>
                <w:color w:val="000000"/>
              </w:rPr>
              <w:t>0.855957031</w:t>
            </w:r>
          </w:p>
        </w:tc>
      </w:tr>
      <w:tr w:rsidR="00415570" w14:paraId="7122DBE2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96CC6" w14:textId="77777777" w:rsidR="00415570" w:rsidRPr="00415570" w:rsidRDefault="00415570">
            <w:pPr>
              <w:ind w:firstLine="22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isServingCellMO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ED5B3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911E9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10856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9AC46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13ADE345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A60DD" w14:textId="77777777" w:rsidR="00415570" w:rsidRPr="00415570" w:rsidRDefault="00415570">
            <w:pPr>
              <w:ind w:firstLine="22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subcarrierSpacing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2F08D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32B24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AB65A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29653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1AC40825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47DE0" w14:textId="77777777" w:rsidR="00415570" w:rsidRPr="00415570" w:rsidRDefault="00415570">
            <w:pPr>
              <w:ind w:firstLine="22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csi-RS-CellList-Mobility (up to 96 CSI-RS resources)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DA982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C9D5E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E0161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7008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7C52D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49A309D1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4124" w14:textId="77777777" w:rsidR="00415570" w:rsidRPr="00415570" w:rsidRDefault="00415570">
            <w:pPr>
              <w:ind w:firstLine="44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cellId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4E9C7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9601F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93D29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C14B4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540B4B40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7B42" w14:textId="77777777" w:rsidR="00415570" w:rsidRPr="00415570" w:rsidRDefault="00415570">
            <w:pPr>
              <w:ind w:firstLine="44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csi-rs-MeasurementBW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14EC4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7B375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C6BE4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3E23E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00400CE1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2B14A" w14:textId="77777777" w:rsidR="00415570" w:rsidRPr="00415570" w:rsidRDefault="00415570">
            <w:pPr>
              <w:ind w:firstLine="44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density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831F6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1682F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6A74B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CC862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6FA687D6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ACCD6" w14:textId="77777777" w:rsidR="00415570" w:rsidRPr="00415570" w:rsidRDefault="00415570">
            <w:pPr>
              <w:ind w:firstLine="44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csi-rs-ResourceList-Mobility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0F0F4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8A63E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E7E0E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69748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20DD0528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5FF0C" w14:textId="77777777" w:rsidR="00415570" w:rsidRPr="00415570" w:rsidRDefault="00415570">
            <w:pPr>
              <w:ind w:firstLine="66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csi-RS-Index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6552F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EE682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DDB93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D61C7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1C78D348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B9EBB" w14:textId="77777777" w:rsidR="00415570" w:rsidRPr="00415570" w:rsidRDefault="00415570">
            <w:pPr>
              <w:ind w:firstLine="66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slotConfig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5458C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9EEFE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245BC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A37BA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02243624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E3C88" w14:textId="77777777" w:rsidR="00415570" w:rsidRPr="00415570" w:rsidRDefault="00415570">
            <w:pPr>
              <w:ind w:firstLine="66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associatedSSB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52344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6DD31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07373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9C3AB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50744739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DAD56" w14:textId="77777777" w:rsidR="00415570" w:rsidRPr="00415570" w:rsidRDefault="00415570">
            <w:pPr>
              <w:ind w:firstLine="66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frequencyDomainAllocation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FA72B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CEED1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2ABBA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2FCAE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2687FB42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D2F66" w14:textId="77777777" w:rsidR="00415570" w:rsidRPr="00415570" w:rsidRDefault="00415570">
            <w:pPr>
              <w:ind w:firstLine="66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firstOFDMSymbolInTimeDomain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02B42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8363A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853233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3B447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154E65E5" w14:textId="77777777" w:rsidTr="00415570">
        <w:trPr>
          <w:trHeight w:val="270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EE94B" w14:textId="77777777" w:rsidR="00415570" w:rsidRPr="00415570" w:rsidRDefault="00415570">
            <w:pPr>
              <w:ind w:firstLine="660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sequenceGenerationConfig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8C5AD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4591C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B6A27" w14:textId="77777777" w:rsidR="00415570" w:rsidRPr="00415570" w:rsidRDefault="0041557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431FD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  <w:tr w:rsidR="00415570" w14:paraId="39108CBE" w14:textId="77777777" w:rsidTr="00415570">
        <w:trPr>
          <w:trHeight w:val="285"/>
        </w:trPr>
        <w:tc>
          <w:tcPr>
            <w:tcW w:w="4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7B165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D5A2A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8DB72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76454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0C209" w14:textId="77777777" w:rsidR="00415570" w:rsidRPr="00415570" w:rsidRDefault="00415570">
            <w:pPr>
              <w:rPr>
                <w:rFonts w:ascii="Times New Roman" w:hAnsi="Times New Roman" w:cs="Times New Roman"/>
                <w:color w:val="000000"/>
              </w:rPr>
            </w:pPr>
            <w:r w:rsidRPr="00415570">
              <w:rPr>
                <w:rFonts w:ascii="Times New Roman" w:hAnsi="Times New Roman" w:cs="Times New Roman"/>
                <w:color w:val="000000"/>
              </w:rPr>
              <w:t xml:space="preserve">　</w:t>
            </w:r>
          </w:p>
        </w:tc>
      </w:tr>
    </w:tbl>
    <w:p w14:paraId="256D471B" w14:textId="77777777" w:rsidR="00415570" w:rsidRDefault="00415570" w:rsidP="00415570">
      <w:pPr>
        <w:spacing w:after="120"/>
        <w:rPr>
          <w:rFonts w:ascii="Times New Roman" w:hAnsi="Times New Roman"/>
        </w:rPr>
      </w:pPr>
    </w:p>
    <w:p w14:paraId="23B694CD" w14:textId="2EB8EF34" w:rsidR="00C12B86" w:rsidRPr="00A43211" w:rsidRDefault="00C12B86" w:rsidP="00D17112">
      <w:pPr>
        <w:jc w:val="both"/>
        <w:rPr>
          <w:rFonts w:ascii="Times New Roman" w:hAnsi="Times New Roman" w:cs="Times New Roman"/>
        </w:rPr>
      </w:pPr>
      <w:r w:rsidRPr="00A43211">
        <w:rPr>
          <w:rFonts w:ascii="Times New Roman" w:hAnsi="Times New Roman" w:cs="Times New Roman"/>
        </w:rPr>
        <w:t>In RAN1, it has been agreed that there will be max 96 CSI-RS resources configured per frequency layer in total rather than max 96 Cells X 96 CSI-RSs/Cell</w:t>
      </w:r>
      <w:r>
        <w:rPr>
          <w:rFonts w:ascii="Times New Roman" w:hAnsi="Times New Roman" w:cs="Times New Roman"/>
        </w:rPr>
        <w:t xml:space="preserve"> (=9216 CSI-RSs)</w:t>
      </w:r>
      <w:r w:rsidRPr="00A43211">
        <w:rPr>
          <w:rFonts w:ascii="Times New Roman" w:hAnsi="Times New Roman" w:cs="Times New Roman"/>
        </w:rPr>
        <w:t xml:space="preserve"> implied in RAN2 spec.</w:t>
      </w:r>
    </w:p>
    <w:p w14:paraId="2E773D70" w14:textId="401AD5A5" w:rsidR="00C12B86" w:rsidRPr="00A43211" w:rsidRDefault="00C12B86" w:rsidP="00D1711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typical value can be </w:t>
      </w:r>
      <w:r w:rsidRPr="00A43211">
        <w:rPr>
          <w:rFonts w:ascii="Times New Roman" w:hAnsi="Times New Roman" w:cs="Times New Roman"/>
        </w:rPr>
        <w:t>defined considering the number of beams to be supported</w:t>
      </w:r>
      <w:r w:rsidRPr="00C12B86">
        <w:rPr>
          <w:rFonts w:ascii="Times New Roman" w:hAnsi="Times New Roman" w:cs="Times New Roman"/>
        </w:rPr>
        <w:t xml:space="preserve"> for FR1 and F</w:t>
      </w:r>
      <w:r>
        <w:rPr>
          <w:rFonts w:ascii="Times New Roman" w:hAnsi="Times New Roman" w:cs="Times New Roman"/>
        </w:rPr>
        <w:t>R2 separately</w:t>
      </w:r>
      <w:r w:rsidRPr="00A43211">
        <w:rPr>
          <w:rFonts w:ascii="Times New Roman" w:hAnsi="Times New Roman" w:cs="Times New Roman"/>
        </w:rPr>
        <w:t>.</w:t>
      </w:r>
    </w:p>
    <w:p w14:paraId="6A17E29E" w14:textId="6082FC32" w:rsidR="00C12B86" w:rsidRPr="00A43211" w:rsidRDefault="00C12B86" w:rsidP="00D17112">
      <w:pPr>
        <w:pStyle w:val="ListParagraph"/>
        <w:numPr>
          <w:ilvl w:val="0"/>
          <w:numId w:val="31"/>
        </w:numPr>
        <w:rPr>
          <w:rFonts w:ascii="Times New Roman" w:hAnsi="Times New Roman"/>
        </w:rPr>
      </w:pPr>
      <w:r w:rsidRPr="00A43211">
        <w:rPr>
          <w:rFonts w:ascii="Times New Roman" w:hAnsi="Times New Roman"/>
          <w:sz w:val="22"/>
          <w:szCs w:val="22"/>
        </w:rPr>
        <w:t>For FR1, there can be max 8 SSB</w:t>
      </w:r>
      <w:r>
        <w:rPr>
          <w:rFonts w:ascii="Times New Roman" w:hAnsi="Times New Roman"/>
          <w:sz w:val="22"/>
          <w:szCs w:val="22"/>
        </w:rPr>
        <w:t>s</w:t>
      </w:r>
      <w:r w:rsidRPr="00A43211">
        <w:rPr>
          <w:rFonts w:ascii="Times New Roman" w:hAnsi="Times New Roman"/>
          <w:sz w:val="22"/>
          <w:szCs w:val="22"/>
        </w:rPr>
        <w:t xml:space="preserve"> per cell, so 32 CSI-RS may be enough considering up to 8 coarse SSB beams X 4 fine CSI-RS beams/SSS or 4 cells with 8 CSI-RS beams/Cell.</w:t>
      </w:r>
    </w:p>
    <w:p w14:paraId="2F7CB7AC" w14:textId="706B5D7F" w:rsidR="00C12B86" w:rsidRPr="00A43211" w:rsidRDefault="00C12B86" w:rsidP="00D17112">
      <w:pPr>
        <w:pStyle w:val="ListParagraph"/>
        <w:numPr>
          <w:ilvl w:val="0"/>
          <w:numId w:val="31"/>
        </w:numPr>
        <w:rPr>
          <w:rFonts w:ascii="Times New Roman" w:hAnsi="Times New Roman"/>
          <w:sz w:val="22"/>
        </w:rPr>
      </w:pPr>
      <w:r w:rsidRPr="00A43211">
        <w:rPr>
          <w:rFonts w:ascii="Times New Roman" w:hAnsi="Times New Roman"/>
          <w:sz w:val="22"/>
          <w:szCs w:val="22"/>
        </w:rPr>
        <w:t>For FR2, there are max 64 SSBs (beams) per cell, so 96 CSI-RS may be equivalent to 3 Cells X 32 beams/Cell</w:t>
      </w:r>
      <w:r>
        <w:rPr>
          <w:rFonts w:ascii="Times New Roman" w:hAnsi="Times New Roman"/>
          <w:sz w:val="22"/>
          <w:szCs w:val="22"/>
        </w:rPr>
        <w:t xml:space="preserve">, which can be </w:t>
      </w:r>
      <w:r w:rsidRPr="00A43211">
        <w:rPr>
          <w:rFonts w:ascii="Times New Roman" w:hAnsi="Times New Roman"/>
          <w:sz w:val="22"/>
          <w:szCs w:val="22"/>
        </w:rPr>
        <w:t>sufficient for operation.</w:t>
      </w:r>
    </w:p>
    <w:p w14:paraId="4F8AB330" w14:textId="5B3927EB" w:rsidR="00415570" w:rsidRPr="00415570" w:rsidRDefault="00D17112" w:rsidP="00D17112">
      <w:pPr>
        <w:jc w:val="both"/>
      </w:pPr>
      <w:r>
        <w:rPr>
          <w:rFonts w:ascii="Times New Roman" w:hAnsi="Times New Roman" w:cs="Times New Roman"/>
          <w:b/>
        </w:rPr>
        <w:t>Proposal 6</w:t>
      </w:r>
      <w:r w:rsidR="00C12B86" w:rsidRPr="00D17112">
        <w:rPr>
          <w:rFonts w:ascii="Times New Roman" w:hAnsi="Times New Roman" w:cs="Times New Roman"/>
          <w:b/>
        </w:rPr>
        <w:t>:</w:t>
      </w:r>
      <w:r w:rsidR="00C12B86" w:rsidRPr="00A43211">
        <w:rPr>
          <w:rFonts w:ascii="Times New Roman" w:hAnsi="Times New Roman" w:cs="Times New Roman"/>
        </w:rPr>
        <w:t xml:space="preserve"> The typical number of CSI-RS resources for RRM measurement per MO can be 32 in FR1 and 96 in FR2.</w:t>
      </w:r>
    </w:p>
    <w:p w14:paraId="75900F28" w14:textId="33B574F3" w:rsidR="00D76DB5" w:rsidRDefault="0030648E" w:rsidP="00F047C5">
      <w:pPr>
        <w:pStyle w:val="Heading1"/>
      </w:pPr>
      <w:r>
        <w:t>3</w:t>
      </w:r>
      <w:r w:rsidR="00D76DB5">
        <w:t xml:space="preserve"> Conclusion</w:t>
      </w:r>
    </w:p>
    <w:p w14:paraId="0623AC9F" w14:textId="079B944A" w:rsidR="00D17112" w:rsidRDefault="00D17112" w:rsidP="00704142">
      <w:pPr>
        <w:rPr>
          <w:rFonts w:ascii="Times New Roman" w:hAnsi="Times New Roman"/>
        </w:rPr>
      </w:pPr>
      <w:r>
        <w:rPr>
          <w:rFonts w:ascii="Times New Roman" w:hAnsi="Times New Roman"/>
        </w:rPr>
        <w:t>In this tdoc, we p</w:t>
      </w:r>
      <w:r w:rsidRPr="00415570">
        <w:rPr>
          <w:rFonts w:ascii="Times New Roman" w:hAnsi="Times New Roman"/>
        </w:rPr>
        <w:t xml:space="preserve">rovide typical configurations with realistic parameter values of </w:t>
      </w:r>
      <w:r w:rsidRPr="00415570">
        <w:rPr>
          <w:rFonts w:ascii="Times New Roman" w:hAnsi="Times New Roman"/>
          <w:i/>
        </w:rPr>
        <w:t>CSI-MeasConfig</w:t>
      </w:r>
      <w:r w:rsidRPr="00415570">
        <w:rPr>
          <w:rFonts w:ascii="Times New Roman" w:hAnsi="Times New Roman"/>
        </w:rPr>
        <w:t xml:space="preserve">, </w:t>
      </w:r>
      <w:r w:rsidRPr="00415570">
        <w:rPr>
          <w:rFonts w:ascii="Times New Roman" w:hAnsi="Times New Roman"/>
          <w:i/>
        </w:rPr>
        <w:t>RACH-ConfigDedicated</w:t>
      </w:r>
      <w:r w:rsidRPr="00415570">
        <w:rPr>
          <w:rFonts w:ascii="Times New Roman" w:hAnsi="Times New Roman"/>
        </w:rPr>
        <w:t xml:space="preserve">, </w:t>
      </w:r>
      <w:r w:rsidRPr="00415570">
        <w:rPr>
          <w:rFonts w:ascii="Times New Roman" w:hAnsi="Times New Roman"/>
          <w:i/>
        </w:rPr>
        <w:t>MeasObjectNR</w:t>
      </w:r>
      <w:r w:rsidRPr="00415570">
        <w:rPr>
          <w:rFonts w:ascii="Times New Roman" w:hAnsi="Times New Roman"/>
        </w:rPr>
        <w:t xml:space="preserve"> for RRC message size evaluation</w:t>
      </w:r>
      <w:r>
        <w:rPr>
          <w:rFonts w:ascii="Times New Roman" w:hAnsi="Times New Roman"/>
        </w:rPr>
        <w:t>. We have the following observations.</w:t>
      </w:r>
    </w:p>
    <w:p w14:paraId="34208028" w14:textId="77777777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Pr="00D17112">
        <w:rPr>
          <w:rFonts w:ascii="Times New Roman" w:hAnsi="Times New Roman"/>
          <w:noProof/>
          <w:sz w:val="22"/>
        </w:rPr>
        <w:t>1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For CFRA with SSB, the size of </w:t>
      </w:r>
      <w:r w:rsidRPr="00D17112">
        <w:rPr>
          <w:rFonts w:ascii="Times New Roman" w:hAnsi="Times New Roman"/>
          <w:b w:val="0"/>
          <w:i/>
          <w:sz w:val="22"/>
        </w:rPr>
        <w:t>RACHConfigDedicated</w:t>
      </w:r>
      <w:r w:rsidRPr="00D17112">
        <w:rPr>
          <w:rFonts w:ascii="Times New Roman" w:hAnsi="Times New Roman"/>
          <w:b w:val="0"/>
          <w:sz w:val="22"/>
        </w:rPr>
        <w:t xml:space="preserve"> is mainly decided by the number of SSBs the gNB has configured to reserve RA resources for the UE.</w:t>
      </w:r>
    </w:p>
    <w:p w14:paraId="5DE14C75" w14:textId="77777777" w:rsidR="00D17112" w:rsidRPr="00D17112" w:rsidRDefault="00D17112" w:rsidP="00D17112">
      <w:pPr>
        <w:pStyle w:val="Caption"/>
        <w:numPr>
          <w:ilvl w:val="0"/>
          <w:numId w:val="29"/>
        </w:numPr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b w:val="0"/>
          <w:sz w:val="22"/>
        </w:rPr>
        <w:t xml:space="preserve">Note: This parameter is denoted as RA-SSB-Resource in this contribution. </w:t>
      </w:r>
    </w:p>
    <w:p w14:paraId="273EFAC0" w14:textId="77777777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Pr="00D17112">
        <w:rPr>
          <w:rFonts w:ascii="Times New Roman" w:hAnsi="Times New Roman"/>
          <w:noProof/>
          <w:sz w:val="22"/>
        </w:rPr>
        <w:t>2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For CFRA with CSI-RS, the size of </w:t>
      </w:r>
      <w:r w:rsidRPr="00D17112">
        <w:rPr>
          <w:rFonts w:ascii="Times New Roman" w:hAnsi="Times New Roman"/>
          <w:b w:val="0"/>
          <w:i/>
          <w:sz w:val="22"/>
        </w:rPr>
        <w:t>RACHConfigDedicated</w:t>
      </w:r>
      <w:r w:rsidRPr="00D17112">
        <w:rPr>
          <w:rFonts w:ascii="Times New Roman" w:hAnsi="Times New Roman"/>
          <w:b w:val="0"/>
          <w:sz w:val="22"/>
        </w:rPr>
        <w:t xml:space="preserve"> is mainly decided by the number of CSI-RSs that gNB has configured to reserve RA resources for the UE, and the number of RA occasions per configured CSI-RS. </w:t>
      </w:r>
    </w:p>
    <w:p w14:paraId="36264DD9" w14:textId="77777777" w:rsidR="00D17112" w:rsidRPr="00D17112" w:rsidRDefault="00D17112" w:rsidP="00D17112">
      <w:pPr>
        <w:pStyle w:val="Caption"/>
        <w:numPr>
          <w:ilvl w:val="0"/>
          <w:numId w:val="29"/>
        </w:numPr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b w:val="0"/>
          <w:sz w:val="22"/>
        </w:rPr>
        <w:t xml:space="preserve">Note: The former parameter is denoted as RA-CSIRS-Resources and the later one is denoted as RA-OccasionsPerCSIRS in this contribution. </w:t>
      </w:r>
    </w:p>
    <w:p w14:paraId="76855D36" w14:textId="77777777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Pr="00D17112">
        <w:rPr>
          <w:rFonts w:ascii="Times New Roman" w:hAnsi="Times New Roman"/>
          <w:noProof/>
          <w:sz w:val="22"/>
        </w:rPr>
        <w:t>3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Based on the available values of </w:t>
      </w:r>
      <w:r w:rsidRPr="00D17112">
        <w:rPr>
          <w:rFonts w:ascii="Times New Roman" w:hAnsi="Times New Roman"/>
          <w:b w:val="0"/>
          <w:i/>
          <w:sz w:val="22"/>
        </w:rPr>
        <w:t>ssb-perRACH-Occasion</w:t>
      </w:r>
      <w:r w:rsidRPr="00D17112">
        <w:rPr>
          <w:rFonts w:ascii="Times New Roman" w:hAnsi="Times New Roman"/>
          <w:b w:val="0"/>
          <w:sz w:val="22"/>
        </w:rPr>
        <w:t xml:space="preserve">, the maximum number of RA occasions configured for one SSB is at most 8. </w:t>
      </w:r>
    </w:p>
    <w:p w14:paraId="7BEEFAD4" w14:textId="77777777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lastRenderedPageBreak/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Pr="00D17112">
        <w:rPr>
          <w:rFonts w:ascii="Times New Roman" w:hAnsi="Times New Roman"/>
          <w:noProof/>
          <w:sz w:val="22"/>
        </w:rPr>
        <w:t>4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The larger these three parameters (RA-SSB-Resource, RA-CSIRS-Resources, RA-OccasionsPerCSIRS) are, not only the larger the RRC signalling of </w:t>
      </w:r>
      <w:r w:rsidRPr="00D17112">
        <w:rPr>
          <w:rFonts w:ascii="Times New Roman" w:hAnsi="Times New Roman"/>
          <w:b w:val="0"/>
          <w:i/>
          <w:sz w:val="22"/>
        </w:rPr>
        <w:t>RACHConfigDedicated</w:t>
      </w:r>
      <w:r w:rsidRPr="00D17112">
        <w:rPr>
          <w:rFonts w:ascii="Times New Roman" w:hAnsi="Times New Roman"/>
          <w:b w:val="0"/>
          <w:sz w:val="22"/>
        </w:rPr>
        <w:t xml:space="preserve"> is but also the more physical resources gNB has to reserve for the UE.</w:t>
      </w:r>
    </w:p>
    <w:p w14:paraId="1A19810B" w14:textId="77777777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Pr="00D17112">
        <w:rPr>
          <w:rFonts w:ascii="Times New Roman" w:hAnsi="Times New Roman"/>
          <w:noProof/>
          <w:sz w:val="22"/>
        </w:rPr>
        <w:t>5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Contention-based random access (CBRA) is available as a fall-back mechanism to contention-free random access (CFRA) for UE.</w:t>
      </w:r>
    </w:p>
    <w:p w14:paraId="5F78375F" w14:textId="77777777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Pr="00D17112">
        <w:rPr>
          <w:rFonts w:ascii="Times New Roman" w:hAnsi="Times New Roman"/>
          <w:noProof/>
          <w:sz w:val="22"/>
        </w:rPr>
        <w:t>6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By setting (RA-CSIRS-Resources, RA-OccasionsPerCSIRS) equal to (maxRA-CSIRS-Resources=96, maxRA-OccasionsPerCSIRS=64), the size of </w:t>
      </w:r>
      <w:r w:rsidRPr="00D17112">
        <w:rPr>
          <w:rFonts w:ascii="Times New Roman" w:hAnsi="Times New Roman"/>
          <w:b w:val="0"/>
          <w:i/>
          <w:sz w:val="22"/>
        </w:rPr>
        <w:t>RACHConfigDedicated</w:t>
      </w:r>
      <w:r w:rsidRPr="00D17112">
        <w:rPr>
          <w:rFonts w:ascii="Times New Roman" w:hAnsi="Times New Roman"/>
          <w:b w:val="0"/>
          <w:sz w:val="22"/>
        </w:rPr>
        <w:t xml:space="preserve"> is about 7K bytes. </w:t>
      </w:r>
    </w:p>
    <w:p w14:paraId="21F11014" w14:textId="77777777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Observation </w:t>
      </w:r>
      <w:r w:rsidRPr="00D17112">
        <w:rPr>
          <w:rFonts w:ascii="Times New Roman" w:hAnsi="Times New Roman"/>
          <w:sz w:val="22"/>
        </w:rPr>
        <w:fldChar w:fldCharType="begin"/>
      </w:r>
      <w:r w:rsidRPr="00D17112">
        <w:rPr>
          <w:rFonts w:ascii="Times New Roman" w:hAnsi="Times New Roman"/>
          <w:sz w:val="22"/>
        </w:rPr>
        <w:instrText xml:space="preserve"> SEQ Observation \* ARABIC </w:instrText>
      </w:r>
      <w:r w:rsidRPr="00D17112">
        <w:rPr>
          <w:rFonts w:ascii="Times New Roman" w:hAnsi="Times New Roman"/>
          <w:sz w:val="22"/>
        </w:rPr>
        <w:fldChar w:fldCharType="separate"/>
      </w:r>
      <w:r w:rsidRPr="00D17112">
        <w:rPr>
          <w:rFonts w:ascii="Times New Roman" w:hAnsi="Times New Roman"/>
          <w:noProof/>
          <w:sz w:val="22"/>
        </w:rPr>
        <w:t>7</w:t>
      </w:r>
      <w:r w:rsidRPr="00D17112">
        <w:rPr>
          <w:rFonts w:ascii="Times New Roman" w:hAnsi="Times New Roman"/>
          <w:sz w:val="22"/>
        </w:rPr>
        <w:fldChar w:fldCharType="end"/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By setting (RA-CSIRS-Resources, RA-OccasionsPerCSIRS) to be the proposed values (8, 8), the size of </w:t>
      </w:r>
      <w:r w:rsidRPr="00D17112">
        <w:rPr>
          <w:rFonts w:ascii="Times New Roman" w:hAnsi="Times New Roman"/>
          <w:b w:val="0"/>
          <w:i/>
          <w:sz w:val="22"/>
        </w:rPr>
        <w:t>RACHConfigDedicated</w:t>
      </w:r>
      <w:r w:rsidRPr="00D17112">
        <w:rPr>
          <w:rFonts w:ascii="Times New Roman" w:hAnsi="Times New Roman"/>
          <w:b w:val="0"/>
          <w:sz w:val="22"/>
        </w:rPr>
        <w:t xml:space="preserve"> is significantly reduced to 100 bytes. </w:t>
      </w:r>
    </w:p>
    <w:p w14:paraId="3AFB3E8B" w14:textId="77777777" w:rsid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</w:p>
    <w:p w14:paraId="2206E419" w14:textId="7998E136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</w:rPr>
        <w:t>In addition, w</w:t>
      </w:r>
      <w:r w:rsidRPr="00D17112">
        <w:rPr>
          <w:rFonts w:ascii="Times New Roman" w:hAnsi="Times New Roman"/>
          <w:b w:val="0"/>
          <w:sz w:val="22"/>
        </w:rPr>
        <w:t>e have the following proposals.</w:t>
      </w:r>
    </w:p>
    <w:p w14:paraId="381282DA" w14:textId="77777777" w:rsidR="00D17112" w:rsidRPr="00D17112" w:rsidRDefault="00D17112" w:rsidP="00D17112">
      <w:pPr>
        <w:jc w:val="both"/>
        <w:rPr>
          <w:rFonts w:ascii="Times New Roman" w:hAnsi="Times New Roman" w:cs="Times New Roman"/>
        </w:rPr>
      </w:pPr>
      <w:r w:rsidRPr="00D17112">
        <w:rPr>
          <w:rFonts w:ascii="Times New Roman" w:hAnsi="Times New Roman" w:cs="Times New Roman"/>
          <w:b/>
        </w:rPr>
        <w:t>Proposal 1:</w:t>
      </w:r>
      <w:r w:rsidRPr="00D17112">
        <w:rPr>
          <w:rFonts w:ascii="Times New Roman" w:hAnsi="Times New Roman" w:cs="Times New Roman"/>
        </w:rPr>
        <w:t xml:space="preserve"> The typical configuration for </w:t>
      </w:r>
      <w:r w:rsidRPr="00D17112">
        <w:rPr>
          <w:rFonts w:ascii="Times New Roman" w:hAnsi="Times New Roman" w:cs="Times New Roman"/>
          <w:i/>
        </w:rPr>
        <w:t>CSI-MeasConfig</w:t>
      </w:r>
      <w:r w:rsidRPr="00D17112">
        <w:rPr>
          <w:rFonts w:ascii="Times New Roman" w:hAnsi="Times New Roman" w:cs="Times New Roman"/>
        </w:rPr>
        <w:t xml:space="preserve"> is</w:t>
      </w:r>
    </w:p>
    <w:p w14:paraId="3932BBF7" w14:textId="77777777" w:rsidR="00D17112" w:rsidRPr="00D17112" w:rsidRDefault="00D17112" w:rsidP="00D17112">
      <w:pPr>
        <w:pStyle w:val="ListParagraph"/>
        <w:numPr>
          <w:ilvl w:val="0"/>
          <w:numId w:val="32"/>
        </w:numPr>
        <w:rPr>
          <w:rFonts w:ascii="Times New Roman" w:hAnsi="Times New Roman"/>
          <w:sz w:val="22"/>
          <w:szCs w:val="22"/>
        </w:rPr>
      </w:pPr>
      <w:r w:rsidRPr="00D17112">
        <w:rPr>
          <w:rFonts w:ascii="Times New Roman" w:hAnsi="Times New Roman"/>
          <w:sz w:val="22"/>
          <w:szCs w:val="22"/>
        </w:rPr>
        <w:t>68 NZP-CSI-RS resources for FR1</w:t>
      </w:r>
    </w:p>
    <w:p w14:paraId="6A61B33E" w14:textId="77777777" w:rsidR="00D17112" w:rsidRPr="00D17112" w:rsidRDefault="00D17112" w:rsidP="00D17112">
      <w:pPr>
        <w:pStyle w:val="ListParagraph"/>
        <w:numPr>
          <w:ilvl w:val="0"/>
          <w:numId w:val="32"/>
        </w:numPr>
        <w:rPr>
          <w:rFonts w:ascii="Times New Roman" w:hAnsi="Times New Roman"/>
          <w:sz w:val="22"/>
          <w:szCs w:val="22"/>
        </w:rPr>
      </w:pPr>
      <w:r w:rsidRPr="00D17112">
        <w:rPr>
          <w:rFonts w:ascii="Times New Roman" w:hAnsi="Times New Roman"/>
          <w:sz w:val="22"/>
          <w:szCs w:val="22"/>
        </w:rPr>
        <w:t>100 NZP-CSI-RS resources for FR2</w:t>
      </w:r>
    </w:p>
    <w:p w14:paraId="41263A6C" w14:textId="77777777" w:rsidR="00D17112" w:rsidRPr="00D17112" w:rsidRDefault="00D17112" w:rsidP="00D17112">
      <w:pPr>
        <w:pStyle w:val="ListParagraph"/>
        <w:numPr>
          <w:ilvl w:val="0"/>
          <w:numId w:val="32"/>
        </w:numPr>
        <w:rPr>
          <w:rFonts w:ascii="Times New Roman" w:hAnsi="Times New Roman"/>
          <w:sz w:val="22"/>
          <w:szCs w:val="22"/>
        </w:rPr>
      </w:pPr>
      <w:r w:rsidRPr="00D17112">
        <w:rPr>
          <w:rFonts w:ascii="Times New Roman" w:hAnsi="Times New Roman"/>
          <w:sz w:val="22"/>
          <w:szCs w:val="22"/>
        </w:rPr>
        <w:t xml:space="preserve">7 CSI-RS report configurations </w:t>
      </w:r>
    </w:p>
    <w:p w14:paraId="729C2676" w14:textId="77777777" w:rsidR="00D17112" w:rsidRPr="00D17112" w:rsidRDefault="00D17112" w:rsidP="00D17112">
      <w:pPr>
        <w:pStyle w:val="ListParagraph"/>
        <w:numPr>
          <w:ilvl w:val="0"/>
          <w:numId w:val="32"/>
        </w:numPr>
        <w:spacing w:after="120"/>
        <w:rPr>
          <w:sz w:val="22"/>
          <w:szCs w:val="22"/>
        </w:rPr>
      </w:pPr>
      <w:r w:rsidRPr="00D17112">
        <w:rPr>
          <w:rFonts w:ascii="Times New Roman" w:hAnsi="Times New Roman"/>
          <w:sz w:val="22"/>
          <w:szCs w:val="22"/>
        </w:rPr>
        <w:t>7 A-CSI trigger states</w:t>
      </w:r>
    </w:p>
    <w:p w14:paraId="2502EDB9" w14:textId="77777777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Proposal </w:t>
      </w:r>
      <w:r>
        <w:rPr>
          <w:rFonts w:ascii="Times New Roman" w:hAnsi="Times New Roman"/>
          <w:sz w:val="22"/>
        </w:rPr>
        <w:t>2</w:t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RAN1 supports the typical configuration of RA-OccasionsPerCSIRS to be at most 8. </w:t>
      </w:r>
    </w:p>
    <w:p w14:paraId="38029D91" w14:textId="77777777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Proposal </w:t>
      </w:r>
      <w:r>
        <w:rPr>
          <w:rFonts w:ascii="Times New Roman" w:hAnsi="Times New Roman"/>
          <w:sz w:val="22"/>
        </w:rPr>
        <w:t>3</w:t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RAN1 supports the typical configuration of RA-CSIRS-Resources to be 8. </w:t>
      </w:r>
    </w:p>
    <w:p w14:paraId="57639665" w14:textId="77777777" w:rsidR="00D17112" w:rsidRP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Proposal </w:t>
      </w:r>
      <w:r>
        <w:rPr>
          <w:rFonts w:ascii="Times New Roman" w:hAnsi="Times New Roman"/>
          <w:sz w:val="22"/>
        </w:rPr>
        <w:t>4</w:t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RAN1 supports the typical configuration of RA-SSB-Resource to be 4. </w:t>
      </w:r>
    </w:p>
    <w:p w14:paraId="469F4DE8" w14:textId="77777777" w:rsidR="00D17112" w:rsidRDefault="00D17112" w:rsidP="00D17112">
      <w:pPr>
        <w:pStyle w:val="Caption"/>
        <w:rPr>
          <w:rFonts w:ascii="Times New Roman" w:hAnsi="Times New Roman"/>
          <w:b w:val="0"/>
          <w:sz w:val="22"/>
        </w:rPr>
      </w:pPr>
      <w:r w:rsidRPr="00D17112">
        <w:rPr>
          <w:rFonts w:ascii="Times New Roman" w:hAnsi="Times New Roman"/>
          <w:sz w:val="22"/>
        </w:rPr>
        <w:t xml:space="preserve">Proposal </w:t>
      </w:r>
      <w:r>
        <w:rPr>
          <w:rFonts w:ascii="Times New Roman" w:hAnsi="Times New Roman"/>
          <w:sz w:val="22"/>
        </w:rPr>
        <w:t>5</w:t>
      </w:r>
      <w:r w:rsidRPr="00D17112">
        <w:rPr>
          <w:rFonts w:ascii="Times New Roman" w:hAnsi="Times New Roman"/>
          <w:sz w:val="22"/>
        </w:rPr>
        <w:t>:</w:t>
      </w:r>
      <w:r w:rsidRPr="00D17112">
        <w:rPr>
          <w:rFonts w:ascii="Times New Roman" w:hAnsi="Times New Roman"/>
          <w:b w:val="0"/>
          <w:sz w:val="22"/>
        </w:rPr>
        <w:t xml:space="preserve"> RAN1 supports the total number of RA occasions indicated by </w:t>
      </w:r>
      <w:r w:rsidRPr="00D17112">
        <w:rPr>
          <w:rFonts w:ascii="Times New Roman" w:hAnsi="Times New Roman"/>
          <w:b w:val="0"/>
          <w:i/>
          <w:sz w:val="22"/>
        </w:rPr>
        <w:t>csirs-ResourceList</w:t>
      </w:r>
      <w:r w:rsidRPr="00D17112">
        <w:rPr>
          <w:rFonts w:ascii="Times New Roman" w:hAnsi="Times New Roman"/>
          <w:b w:val="0"/>
          <w:sz w:val="22"/>
        </w:rPr>
        <w:t xml:space="preserve"> in </w:t>
      </w:r>
      <w:r w:rsidRPr="00D17112">
        <w:rPr>
          <w:rFonts w:ascii="Times New Roman" w:hAnsi="Times New Roman"/>
          <w:b w:val="0"/>
          <w:i/>
          <w:sz w:val="22"/>
        </w:rPr>
        <w:t>RACHConfigDedicated</w:t>
      </w:r>
      <w:r w:rsidRPr="00D17112">
        <w:rPr>
          <w:rFonts w:ascii="Times New Roman" w:hAnsi="Times New Roman"/>
          <w:b w:val="0"/>
          <w:sz w:val="22"/>
        </w:rPr>
        <w:t xml:space="preserve"> shall not exceed 64. </w:t>
      </w:r>
    </w:p>
    <w:p w14:paraId="0C00F17E" w14:textId="77777777" w:rsidR="00D17112" w:rsidRPr="00415570" w:rsidRDefault="00D17112" w:rsidP="00D17112">
      <w:pPr>
        <w:jc w:val="both"/>
      </w:pPr>
      <w:r>
        <w:rPr>
          <w:rFonts w:ascii="Times New Roman" w:hAnsi="Times New Roman" w:cs="Times New Roman"/>
          <w:b/>
        </w:rPr>
        <w:t>Proposal 6</w:t>
      </w:r>
      <w:r w:rsidRPr="00D17112">
        <w:rPr>
          <w:rFonts w:ascii="Times New Roman" w:hAnsi="Times New Roman" w:cs="Times New Roman"/>
          <w:b/>
        </w:rPr>
        <w:t>:</w:t>
      </w:r>
      <w:r w:rsidRPr="00A43211">
        <w:rPr>
          <w:rFonts w:ascii="Times New Roman" w:hAnsi="Times New Roman" w:cs="Times New Roman"/>
        </w:rPr>
        <w:t xml:space="preserve"> The typical number of CSI-RS resources for RRM measurement per MO can be 32 in FR1 and 96 in FR2.</w:t>
      </w:r>
    </w:p>
    <w:p w14:paraId="2D6019FD" w14:textId="34621586" w:rsidR="00700F9C" w:rsidRDefault="009A6A2B" w:rsidP="00700F9C">
      <w:pPr>
        <w:pStyle w:val="Heading1"/>
      </w:pPr>
      <w:r>
        <w:t>4</w:t>
      </w:r>
      <w:r w:rsidR="00291158">
        <w:t xml:space="preserve"> </w:t>
      </w:r>
      <w:r w:rsidR="00700F9C">
        <w:t>References</w:t>
      </w:r>
    </w:p>
    <w:p w14:paraId="60FBCACB" w14:textId="76144D41" w:rsidR="00EC55E8" w:rsidRDefault="00415570" w:rsidP="0041557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ko-KR"/>
        </w:rPr>
        <w:t>R1-</w:t>
      </w:r>
      <w:hyperlink r:id="rId21" w:tgtFrame="_blank" w:history="1">
        <w:r w:rsidRPr="00415570">
          <w:rPr>
            <w:rFonts w:ascii="Times New Roman" w:hAnsi="Times New Roman"/>
            <w:sz w:val="22"/>
            <w:lang w:eastAsia="ko-KR"/>
          </w:rPr>
          <w:t>1810069</w:t>
        </w:r>
      </w:hyperlink>
      <w:r>
        <w:rPr>
          <w:rFonts w:ascii="Times New Roman" w:hAnsi="Times New Roman"/>
          <w:sz w:val="22"/>
          <w:lang w:eastAsia="ko-KR"/>
        </w:rPr>
        <w:t>, “</w:t>
      </w:r>
      <w:r w:rsidRPr="00415570">
        <w:rPr>
          <w:rFonts w:ascii="Times New Roman" w:hAnsi="Times New Roman"/>
          <w:sz w:val="22"/>
          <w:lang w:eastAsia="ko-KR"/>
        </w:rPr>
        <w:t>LS on the RRC message size restriction</w:t>
      </w:r>
      <w:r>
        <w:rPr>
          <w:rFonts w:ascii="Times New Roman" w:hAnsi="Times New Roman"/>
          <w:sz w:val="22"/>
          <w:lang w:eastAsia="ko-KR"/>
        </w:rPr>
        <w:t>,” RAN2.</w:t>
      </w:r>
    </w:p>
    <w:p w14:paraId="05A22105" w14:textId="7D7AD424" w:rsidR="00EC2C45" w:rsidRDefault="00EC2C45" w:rsidP="00EC2C4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ko-KR"/>
        </w:rPr>
        <w:t>R1-1810426, “</w:t>
      </w:r>
      <w:r w:rsidRPr="00EC2C45">
        <w:rPr>
          <w:rFonts w:ascii="Times New Roman" w:hAnsi="Times New Roman"/>
          <w:sz w:val="22"/>
          <w:lang w:eastAsia="ko-KR"/>
        </w:rPr>
        <w:t xml:space="preserve">Maintenance </w:t>
      </w:r>
      <w:r>
        <w:rPr>
          <w:rFonts w:ascii="Times New Roman" w:hAnsi="Times New Roman"/>
          <w:sz w:val="22"/>
          <w:lang w:eastAsia="ko-KR"/>
        </w:rPr>
        <w:t>for CSI acquisition,” MediaTek Inc., RAN1#94bis</w:t>
      </w:r>
    </w:p>
    <w:sectPr w:rsidR="00EC2C45" w:rsidSect="00B3474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57487" w14:textId="77777777" w:rsidR="00430CD0" w:rsidRDefault="00430CD0" w:rsidP="00BD754F">
      <w:r>
        <w:separator/>
      </w:r>
    </w:p>
  </w:endnote>
  <w:endnote w:type="continuationSeparator" w:id="0">
    <w:p w14:paraId="5EBC1539" w14:textId="77777777" w:rsidR="00430CD0" w:rsidRDefault="00430CD0" w:rsidP="00BD7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557EC" w14:textId="77777777" w:rsidR="00430CD0" w:rsidRDefault="00430CD0" w:rsidP="00BD754F">
      <w:r>
        <w:separator/>
      </w:r>
    </w:p>
  </w:footnote>
  <w:footnote w:type="continuationSeparator" w:id="0">
    <w:p w14:paraId="4B46A07D" w14:textId="77777777" w:rsidR="00430CD0" w:rsidRDefault="00430CD0" w:rsidP="00BD7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C23AE636"/>
    <w:lvl w:ilvl="0" w:tplc="84F88426">
      <w:start w:val="1"/>
      <w:numFmt w:val="decimal"/>
      <w:lvlText w:val="[%1]"/>
      <w:lvlJc w:val="left"/>
      <w:pPr>
        <w:ind w:left="36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9306D"/>
    <w:multiLevelType w:val="hybridMultilevel"/>
    <w:tmpl w:val="56DA47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8558DE"/>
    <w:multiLevelType w:val="hybridMultilevel"/>
    <w:tmpl w:val="8C866C2A"/>
    <w:lvl w:ilvl="0" w:tplc="C53290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F4630"/>
    <w:multiLevelType w:val="hybridMultilevel"/>
    <w:tmpl w:val="ADBE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E169D"/>
    <w:multiLevelType w:val="hybridMultilevel"/>
    <w:tmpl w:val="7898E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E4BE3"/>
    <w:multiLevelType w:val="hybridMultilevel"/>
    <w:tmpl w:val="FBE66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40154"/>
    <w:multiLevelType w:val="hybridMultilevel"/>
    <w:tmpl w:val="29785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2D0E"/>
    <w:multiLevelType w:val="hybridMultilevel"/>
    <w:tmpl w:val="F706573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71D4F"/>
    <w:multiLevelType w:val="hybridMultilevel"/>
    <w:tmpl w:val="D47E8FE6"/>
    <w:lvl w:ilvl="0" w:tplc="B23C5A4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B0FF1"/>
    <w:multiLevelType w:val="hybridMultilevel"/>
    <w:tmpl w:val="90208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404F"/>
    <w:multiLevelType w:val="hybridMultilevel"/>
    <w:tmpl w:val="722C8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708DE"/>
    <w:multiLevelType w:val="hybridMultilevel"/>
    <w:tmpl w:val="96641B1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9E36CB"/>
    <w:multiLevelType w:val="hybridMultilevel"/>
    <w:tmpl w:val="6DF8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582A4C"/>
    <w:multiLevelType w:val="hybridMultilevel"/>
    <w:tmpl w:val="1F706F6E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CFE03E5"/>
    <w:multiLevelType w:val="hybridMultilevel"/>
    <w:tmpl w:val="E2DA678C"/>
    <w:lvl w:ilvl="0" w:tplc="DFBA600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31FBE"/>
    <w:multiLevelType w:val="hybridMultilevel"/>
    <w:tmpl w:val="E33C1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10DE7"/>
    <w:multiLevelType w:val="multilevel"/>
    <w:tmpl w:val="189A7F4E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C74DC"/>
    <w:multiLevelType w:val="hybridMultilevel"/>
    <w:tmpl w:val="E3F6D1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32E13"/>
    <w:multiLevelType w:val="hybridMultilevel"/>
    <w:tmpl w:val="BBD0C85A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5591B"/>
    <w:multiLevelType w:val="hybridMultilevel"/>
    <w:tmpl w:val="747C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0"/>
  </w:num>
  <w:num w:numId="4">
    <w:abstractNumId w:val="2"/>
  </w:num>
  <w:num w:numId="5">
    <w:abstractNumId w:val="28"/>
  </w:num>
  <w:num w:numId="6">
    <w:abstractNumId w:val="19"/>
  </w:num>
  <w:num w:numId="7">
    <w:abstractNumId w:val="6"/>
  </w:num>
  <w:num w:numId="8">
    <w:abstractNumId w:val="29"/>
  </w:num>
  <w:num w:numId="9">
    <w:abstractNumId w:val="18"/>
  </w:num>
  <w:num w:numId="10">
    <w:abstractNumId w:val="15"/>
  </w:num>
  <w:num w:numId="11">
    <w:abstractNumId w:val="1"/>
  </w:num>
  <w:num w:numId="12">
    <w:abstractNumId w:val="21"/>
  </w:num>
  <w:num w:numId="13">
    <w:abstractNumId w:val="8"/>
  </w:num>
  <w:num w:numId="14">
    <w:abstractNumId w:val="8"/>
  </w:num>
  <w:num w:numId="15">
    <w:abstractNumId w:val="5"/>
  </w:num>
  <w:num w:numId="16">
    <w:abstractNumId w:val="9"/>
  </w:num>
  <w:num w:numId="17">
    <w:abstractNumId w:val="17"/>
  </w:num>
  <w:num w:numId="18">
    <w:abstractNumId w:val="22"/>
  </w:num>
  <w:num w:numId="19">
    <w:abstractNumId w:val="20"/>
  </w:num>
  <w:num w:numId="20">
    <w:abstractNumId w:val="31"/>
  </w:num>
  <w:num w:numId="21">
    <w:abstractNumId w:val="27"/>
  </w:num>
  <w:num w:numId="22">
    <w:abstractNumId w:val="7"/>
  </w:num>
  <w:num w:numId="23">
    <w:abstractNumId w:val="23"/>
  </w:num>
  <w:num w:numId="24">
    <w:abstractNumId w:val="16"/>
  </w:num>
  <w:num w:numId="25">
    <w:abstractNumId w:val="14"/>
  </w:num>
  <w:num w:numId="26">
    <w:abstractNumId w:val="13"/>
  </w:num>
  <w:num w:numId="27">
    <w:abstractNumId w:val="11"/>
  </w:num>
  <w:num w:numId="28">
    <w:abstractNumId w:val="4"/>
  </w:num>
  <w:num w:numId="29">
    <w:abstractNumId w:val="10"/>
  </w:num>
  <w:num w:numId="30">
    <w:abstractNumId w:val="3"/>
  </w:num>
  <w:num w:numId="31">
    <w:abstractNumId w:val="26"/>
  </w:num>
  <w:num w:numId="32">
    <w:abstractNumId w:val="30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1D69"/>
    <w:rsid w:val="00010D32"/>
    <w:rsid w:val="0001248E"/>
    <w:rsid w:val="00013EC0"/>
    <w:rsid w:val="00020058"/>
    <w:rsid w:val="00025B34"/>
    <w:rsid w:val="000276C3"/>
    <w:rsid w:val="00033AC8"/>
    <w:rsid w:val="0003591B"/>
    <w:rsid w:val="00040214"/>
    <w:rsid w:val="00042583"/>
    <w:rsid w:val="000433B8"/>
    <w:rsid w:val="000442C6"/>
    <w:rsid w:val="000548E6"/>
    <w:rsid w:val="00055571"/>
    <w:rsid w:val="00071397"/>
    <w:rsid w:val="00071FCC"/>
    <w:rsid w:val="0007366D"/>
    <w:rsid w:val="00073B0C"/>
    <w:rsid w:val="00073BD0"/>
    <w:rsid w:val="00075778"/>
    <w:rsid w:val="00075861"/>
    <w:rsid w:val="00081940"/>
    <w:rsid w:val="00081969"/>
    <w:rsid w:val="00083283"/>
    <w:rsid w:val="00087FDA"/>
    <w:rsid w:val="00096D24"/>
    <w:rsid w:val="000A1916"/>
    <w:rsid w:val="000A3D4A"/>
    <w:rsid w:val="000A521C"/>
    <w:rsid w:val="000A765E"/>
    <w:rsid w:val="000B0C9D"/>
    <w:rsid w:val="000B4EA8"/>
    <w:rsid w:val="000C2175"/>
    <w:rsid w:val="000C5C28"/>
    <w:rsid w:val="000D3BE9"/>
    <w:rsid w:val="000D54B6"/>
    <w:rsid w:val="000D6317"/>
    <w:rsid w:val="000E3D54"/>
    <w:rsid w:val="000F4170"/>
    <w:rsid w:val="00100B7F"/>
    <w:rsid w:val="001077CA"/>
    <w:rsid w:val="00110CDE"/>
    <w:rsid w:val="0011318D"/>
    <w:rsid w:val="0011418A"/>
    <w:rsid w:val="00114B54"/>
    <w:rsid w:val="001200C3"/>
    <w:rsid w:val="00123E49"/>
    <w:rsid w:val="00126EAE"/>
    <w:rsid w:val="0012722C"/>
    <w:rsid w:val="001409B5"/>
    <w:rsid w:val="0014166E"/>
    <w:rsid w:val="00147B2C"/>
    <w:rsid w:val="00150076"/>
    <w:rsid w:val="00155F66"/>
    <w:rsid w:val="00163F50"/>
    <w:rsid w:val="00166C94"/>
    <w:rsid w:val="00170C0E"/>
    <w:rsid w:val="0017110B"/>
    <w:rsid w:val="0017118B"/>
    <w:rsid w:val="001727E1"/>
    <w:rsid w:val="001731D7"/>
    <w:rsid w:val="0017542E"/>
    <w:rsid w:val="00175EE5"/>
    <w:rsid w:val="00177B69"/>
    <w:rsid w:val="00190285"/>
    <w:rsid w:val="00192E61"/>
    <w:rsid w:val="001940E9"/>
    <w:rsid w:val="00196EC5"/>
    <w:rsid w:val="001975BE"/>
    <w:rsid w:val="001A460C"/>
    <w:rsid w:val="001A762C"/>
    <w:rsid w:val="001B220E"/>
    <w:rsid w:val="001B4B48"/>
    <w:rsid w:val="001B57B4"/>
    <w:rsid w:val="001B5BCB"/>
    <w:rsid w:val="001B7C2C"/>
    <w:rsid w:val="001C7509"/>
    <w:rsid w:val="001D0B20"/>
    <w:rsid w:val="001D0C55"/>
    <w:rsid w:val="001D28F2"/>
    <w:rsid w:val="001D762D"/>
    <w:rsid w:val="001E6778"/>
    <w:rsid w:val="001F0640"/>
    <w:rsid w:val="001F200D"/>
    <w:rsid w:val="001F419D"/>
    <w:rsid w:val="001F491B"/>
    <w:rsid w:val="002007D8"/>
    <w:rsid w:val="00201EE0"/>
    <w:rsid w:val="002049B5"/>
    <w:rsid w:val="002069B1"/>
    <w:rsid w:val="00212DC9"/>
    <w:rsid w:val="00215398"/>
    <w:rsid w:val="00217350"/>
    <w:rsid w:val="00221041"/>
    <w:rsid w:val="00226207"/>
    <w:rsid w:val="002278A9"/>
    <w:rsid w:val="00231F18"/>
    <w:rsid w:val="00240B8C"/>
    <w:rsid w:val="002420F9"/>
    <w:rsid w:val="00242162"/>
    <w:rsid w:val="00243802"/>
    <w:rsid w:val="002459C2"/>
    <w:rsid w:val="002472D1"/>
    <w:rsid w:val="002519AD"/>
    <w:rsid w:val="00263DAE"/>
    <w:rsid w:val="00267FBD"/>
    <w:rsid w:val="0027426C"/>
    <w:rsid w:val="00274B7A"/>
    <w:rsid w:val="0028045E"/>
    <w:rsid w:val="00286295"/>
    <w:rsid w:val="00287735"/>
    <w:rsid w:val="00291158"/>
    <w:rsid w:val="002915ED"/>
    <w:rsid w:val="002937DD"/>
    <w:rsid w:val="00293B0F"/>
    <w:rsid w:val="00295E47"/>
    <w:rsid w:val="002A3F5D"/>
    <w:rsid w:val="002B0FB7"/>
    <w:rsid w:val="002B2AA5"/>
    <w:rsid w:val="002B38C7"/>
    <w:rsid w:val="002B63BA"/>
    <w:rsid w:val="002C33FD"/>
    <w:rsid w:val="002D0198"/>
    <w:rsid w:val="002D0BC0"/>
    <w:rsid w:val="002D1D0F"/>
    <w:rsid w:val="002D26C1"/>
    <w:rsid w:val="002D78B3"/>
    <w:rsid w:val="002E0AA7"/>
    <w:rsid w:val="002E1F27"/>
    <w:rsid w:val="002E2BEB"/>
    <w:rsid w:val="002E3CBE"/>
    <w:rsid w:val="002E65CB"/>
    <w:rsid w:val="002F24C0"/>
    <w:rsid w:val="002F3ACA"/>
    <w:rsid w:val="002F433F"/>
    <w:rsid w:val="00300ADC"/>
    <w:rsid w:val="00302CCA"/>
    <w:rsid w:val="00303028"/>
    <w:rsid w:val="00303420"/>
    <w:rsid w:val="0030648E"/>
    <w:rsid w:val="00307E68"/>
    <w:rsid w:val="00311810"/>
    <w:rsid w:val="0031695B"/>
    <w:rsid w:val="00317547"/>
    <w:rsid w:val="0032335A"/>
    <w:rsid w:val="003309A5"/>
    <w:rsid w:val="0033166C"/>
    <w:rsid w:val="00332B60"/>
    <w:rsid w:val="003403EE"/>
    <w:rsid w:val="00341FA0"/>
    <w:rsid w:val="003423EA"/>
    <w:rsid w:val="00344D4A"/>
    <w:rsid w:val="00346B67"/>
    <w:rsid w:val="00350046"/>
    <w:rsid w:val="003511CF"/>
    <w:rsid w:val="00351A20"/>
    <w:rsid w:val="00361021"/>
    <w:rsid w:val="00363670"/>
    <w:rsid w:val="00370680"/>
    <w:rsid w:val="00373C0E"/>
    <w:rsid w:val="00373EAC"/>
    <w:rsid w:val="0037462D"/>
    <w:rsid w:val="0037612A"/>
    <w:rsid w:val="00377670"/>
    <w:rsid w:val="00381D5A"/>
    <w:rsid w:val="00382BE8"/>
    <w:rsid w:val="00383C03"/>
    <w:rsid w:val="00383DAD"/>
    <w:rsid w:val="003841AC"/>
    <w:rsid w:val="0039454C"/>
    <w:rsid w:val="00396D1A"/>
    <w:rsid w:val="00396FBF"/>
    <w:rsid w:val="003973B0"/>
    <w:rsid w:val="00397EB5"/>
    <w:rsid w:val="003A71FF"/>
    <w:rsid w:val="003B2828"/>
    <w:rsid w:val="003C12E1"/>
    <w:rsid w:val="003C1678"/>
    <w:rsid w:val="003C495A"/>
    <w:rsid w:val="003C513C"/>
    <w:rsid w:val="003C7032"/>
    <w:rsid w:val="003C7360"/>
    <w:rsid w:val="003E23EB"/>
    <w:rsid w:val="003E6BA7"/>
    <w:rsid w:val="003F0559"/>
    <w:rsid w:val="003F15DC"/>
    <w:rsid w:val="003F46F3"/>
    <w:rsid w:val="0040040F"/>
    <w:rsid w:val="00401942"/>
    <w:rsid w:val="00401B83"/>
    <w:rsid w:val="00402D20"/>
    <w:rsid w:val="004132A1"/>
    <w:rsid w:val="00414708"/>
    <w:rsid w:val="004150E9"/>
    <w:rsid w:val="00415570"/>
    <w:rsid w:val="00415CB4"/>
    <w:rsid w:val="00417A8D"/>
    <w:rsid w:val="00417F12"/>
    <w:rsid w:val="00421E51"/>
    <w:rsid w:val="004230EA"/>
    <w:rsid w:val="00426024"/>
    <w:rsid w:val="00430CD0"/>
    <w:rsid w:val="00431269"/>
    <w:rsid w:val="00431D67"/>
    <w:rsid w:val="004328F9"/>
    <w:rsid w:val="00432EB8"/>
    <w:rsid w:val="0043338D"/>
    <w:rsid w:val="00434E37"/>
    <w:rsid w:val="00440C13"/>
    <w:rsid w:val="00443F0A"/>
    <w:rsid w:val="00450D4E"/>
    <w:rsid w:val="004518A9"/>
    <w:rsid w:val="00453F5A"/>
    <w:rsid w:val="0045502C"/>
    <w:rsid w:val="00455DB8"/>
    <w:rsid w:val="004605AD"/>
    <w:rsid w:val="0046308F"/>
    <w:rsid w:val="00465A5E"/>
    <w:rsid w:val="00472105"/>
    <w:rsid w:val="0047408E"/>
    <w:rsid w:val="00474E44"/>
    <w:rsid w:val="0047555E"/>
    <w:rsid w:val="004813AF"/>
    <w:rsid w:val="004824AC"/>
    <w:rsid w:val="004854D7"/>
    <w:rsid w:val="004901E3"/>
    <w:rsid w:val="0049088A"/>
    <w:rsid w:val="0049305F"/>
    <w:rsid w:val="00493D57"/>
    <w:rsid w:val="00493F29"/>
    <w:rsid w:val="004A1C90"/>
    <w:rsid w:val="004A5AF7"/>
    <w:rsid w:val="004B130B"/>
    <w:rsid w:val="004B2BA2"/>
    <w:rsid w:val="004B2F85"/>
    <w:rsid w:val="004B3F0A"/>
    <w:rsid w:val="004B651C"/>
    <w:rsid w:val="004C0DFC"/>
    <w:rsid w:val="004C4EC6"/>
    <w:rsid w:val="004D086F"/>
    <w:rsid w:val="004D21E2"/>
    <w:rsid w:val="004D3617"/>
    <w:rsid w:val="004D475C"/>
    <w:rsid w:val="004E04A7"/>
    <w:rsid w:val="004E0819"/>
    <w:rsid w:val="004E262D"/>
    <w:rsid w:val="004E3EB9"/>
    <w:rsid w:val="004E4783"/>
    <w:rsid w:val="004E4D2A"/>
    <w:rsid w:val="004E630A"/>
    <w:rsid w:val="004F4281"/>
    <w:rsid w:val="004F7C19"/>
    <w:rsid w:val="00500584"/>
    <w:rsid w:val="005026F7"/>
    <w:rsid w:val="0050283E"/>
    <w:rsid w:val="005067C1"/>
    <w:rsid w:val="005072A2"/>
    <w:rsid w:val="00514C7A"/>
    <w:rsid w:val="005257C8"/>
    <w:rsid w:val="00527C56"/>
    <w:rsid w:val="00531A14"/>
    <w:rsid w:val="00534416"/>
    <w:rsid w:val="00540A90"/>
    <w:rsid w:val="0054798E"/>
    <w:rsid w:val="005519B7"/>
    <w:rsid w:val="00552AD6"/>
    <w:rsid w:val="00554E47"/>
    <w:rsid w:val="00562004"/>
    <w:rsid w:val="00564848"/>
    <w:rsid w:val="0057176C"/>
    <w:rsid w:val="005717CC"/>
    <w:rsid w:val="005722B4"/>
    <w:rsid w:val="00573214"/>
    <w:rsid w:val="00576C80"/>
    <w:rsid w:val="005776D9"/>
    <w:rsid w:val="00582D0E"/>
    <w:rsid w:val="005861F6"/>
    <w:rsid w:val="005865AA"/>
    <w:rsid w:val="0059403A"/>
    <w:rsid w:val="005969D0"/>
    <w:rsid w:val="005A2E5B"/>
    <w:rsid w:val="005A2F79"/>
    <w:rsid w:val="005A5E78"/>
    <w:rsid w:val="005A759D"/>
    <w:rsid w:val="005B008A"/>
    <w:rsid w:val="005B056C"/>
    <w:rsid w:val="005C149D"/>
    <w:rsid w:val="005C1A3E"/>
    <w:rsid w:val="005C3630"/>
    <w:rsid w:val="005C7F6C"/>
    <w:rsid w:val="005D200C"/>
    <w:rsid w:val="005D206D"/>
    <w:rsid w:val="005D3070"/>
    <w:rsid w:val="005D55E3"/>
    <w:rsid w:val="005D591C"/>
    <w:rsid w:val="00610B27"/>
    <w:rsid w:val="006158E9"/>
    <w:rsid w:val="00617F42"/>
    <w:rsid w:val="0062126C"/>
    <w:rsid w:val="00625512"/>
    <w:rsid w:val="00625D29"/>
    <w:rsid w:val="00627645"/>
    <w:rsid w:val="00631E75"/>
    <w:rsid w:val="006327FB"/>
    <w:rsid w:val="00635C21"/>
    <w:rsid w:val="00636318"/>
    <w:rsid w:val="006376A7"/>
    <w:rsid w:val="006400FB"/>
    <w:rsid w:val="006415CA"/>
    <w:rsid w:val="006464BE"/>
    <w:rsid w:val="0065349C"/>
    <w:rsid w:val="006552CF"/>
    <w:rsid w:val="00663D7B"/>
    <w:rsid w:val="0066440A"/>
    <w:rsid w:val="00664CF7"/>
    <w:rsid w:val="00674DD1"/>
    <w:rsid w:val="00676475"/>
    <w:rsid w:val="00677BCF"/>
    <w:rsid w:val="00683A89"/>
    <w:rsid w:val="0068501E"/>
    <w:rsid w:val="006876AE"/>
    <w:rsid w:val="00687CEB"/>
    <w:rsid w:val="00690449"/>
    <w:rsid w:val="00690940"/>
    <w:rsid w:val="00693F64"/>
    <w:rsid w:val="0069420C"/>
    <w:rsid w:val="006977F8"/>
    <w:rsid w:val="006A2060"/>
    <w:rsid w:val="006A2E2D"/>
    <w:rsid w:val="006A4A26"/>
    <w:rsid w:val="006B056D"/>
    <w:rsid w:val="006B0BD5"/>
    <w:rsid w:val="006B165C"/>
    <w:rsid w:val="006B7B73"/>
    <w:rsid w:val="006B7C35"/>
    <w:rsid w:val="006C27CB"/>
    <w:rsid w:val="006C4B70"/>
    <w:rsid w:val="006C4CC9"/>
    <w:rsid w:val="006D0C76"/>
    <w:rsid w:val="006D172D"/>
    <w:rsid w:val="006D426E"/>
    <w:rsid w:val="006D5700"/>
    <w:rsid w:val="006D6345"/>
    <w:rsid w:val="006F5EB1"/>
    <w:rsid w:val="006F7373"/>
    <w:rsid w:val="00700858"/>
    <w:rsid w:val="00700F9C"/>
    <w:rsid w:val="00701C5B"/>
    <w:rsid w:val="00703589"/>
    <w:rsid w:val="00704142"/>
    <w:rsid w:val="00707783"/>
    <w:rsid w:val="007078AF"/>
    <w:rsid w:val="00711DC8"/>
    <w:rsid w:val="00713F89"/>
    <w:rsid w:val="0071426D"/>
    <w:rsid w:val="00720F62"/>
    <w:rsid w:val="00723122"/>
    <w:rsid w:val="00724F8D"/>
    <w:rsid w:val="007250D6"/>
    <w:rsid w:val="00742B87"/>
    <w:rsid w:val="00743060"/>
    <w:rsid w:val="00750AA0"/>
    <w:rsid w:val="00752809"/>
    <w:rsid w:val="00753587"/>
    <w:rsid w:val="00754881"/>
    <w:rsid w:val="00756132"/>
    <w:rsid w:val="00756618"/>
    <w:rsid w:val="007612D6"/>
    <w:rsid w:val="007672C6"/>
    <w:rsid w:val="0077005B"/>
    <w:rsid w:val="00771F63"/>
    <w:rsid w:val="007739A0"/>
    <w:rsid w:val="007806EC"/>
    <w:rsid w:val="00780F1D"/>
    <w:rsid w:val="007822F5"/>
    <w:rsid w:val="00783B45"/>
    <w:rsid w:val="00783EB9"/>
    <w:rsid w:val="00785999"/>
    <w:rsid w:val="00785C73"/>
    <w:rsid w:val="0078602A"/>
    <w:rsid w:val="00791D4F"/>
    <w:rsid w:val="0079295F"/>
    <w:rsid w:val="00795B44"/>
    <w:rsid w:val="00795DCC"/>
    <w:rsid w:val="007A0B8F"/>
    <w:rsid w:val="007A498A"/>
    <w:rsid w:val="007B4064"/>
    <w:rsid w:val="007B4125"/>
    <w:rsid w:val="007B4A10"/>
    <w:rsid w:val="007B59AD"/>
    <w:rsid w:val="007B7802"/>
    <w:rsid w:val="007C03E5"/>
    <w:rsid w:val="007C1B59"/>
    <w:rsid w:val="007C397A"/>
    <w:rsid w:val="007C3C07"/>
    <w:rsid w:val="007C4ECB"/>
    <w:rsid w:val="007C5234"/>
    <w:rsid w:val="007C55DB"/>
    <w:rsid w:val="007D426C"/>
    <w:rsid w:val="007D6A35"/>
    <w:rsid w:val="007D723A"/>
    <w:rsid w:val="007E0A5D"/>
    <w:rsid w:val="007E1429"/>
    <w:rsid w:val="007E14F8"/>
    <w:rsid w:val="007E1C48"/>
    <w:rsid w:val="007E4CB1"/>
    <w:rsid w:val="007E5A8C"/>
    <w:rsid w:val="007E6EE0"/>
    <w:rsid w:val="007F09B9"/>
    <w:rsid w:val="007F4089"/>
    <w:rsid w:val="00800985"/>
    <w:rsid w:val="0080162E"/>
    <w:rsid w:val="00801CAA"/>
    <w:rsid w:val="00804933"/>
    <w:rsid w:val="008071DF"/>
    <w:rsid w:val="008107E6"/>
    <w:rsid w:val="00814577"/>
    <w:rsid w:val="00814C55"/>
    <w:rsid w:val="00815A39"/>
    <w:rsid w:val="00816062"/>
    <w:rsid w:val="00817344"/>
    <w:rsid w:val="008356AE"/>
    <w:rsid w:val="00840C1F"/>
    <w:rsid w:val="00845E69"/>
    <w:rsid w:val="00846AAB"/>
    <w:rsid w:val="0085118B"/>
    <w:rsid w:val="00851A3E"/>
    <w:rsid w:val="0085328A"/>
    <w:rsid w:val="00855D95"/>
    <w:rsid w:val="00855F00"/>
    <w:rsid w:val="00861DA7"/>
    <w:rsid w:val="008631C0"/>
    <w:rsid w:val="00864BCD"/>
    <w:rsid w:val="00865D4A"/>
    <w:rsid w:val="008731F6"/>
    <w:rsid w:val="0087334B"/>
    <w:rsid w:val="0087726C"/>
    <w:rsid w:val="0087752B"/>
    <w:rsid w:val="00877C9F"/>
    <w:rsid w:val="008809BE"/>
    <w:rsid w:val="00882E67"/>
    <w:rsid w:val="00882F5A"/>
    <w:rsid w:val="0088378C"/>
    <w:rsid w:val="0088674B"/>
    <w:rsid w:val="008924F7"/>
    <w:rsid w:val="0089549E"/>
    <w:rsid w:val="008A0B55"/>
    <w:rsid w:val="008A1D06"/>
    <w:rsid w:val="008A1FFD"/>
    <w:rsid w:val="008A39F0"/>
    <w:rsid w:val="008B64FC"/>
    <w:rsid w:val="008B7B72"/>
    <w:rsid w:val="008C0489"/>
    <w:rsid w:val="008C0B6C"/>
    <w:rsid w:val="008C10B7"/>
    <w:rsid w:val="008C6ADE"/>
    <w:rsid w:val="008D0E17"/>
    <w:rsid w:val="008E0F20"/>
    <w:rsid w:val="008E1F16"/>
    <w:rsid w:val="008E2F1F"/>
    <w:rsid w:val="008E3858"/>
    <w:rsid w:val="008F0889"/>
    <w:rsid w:val="008F16CE"/>
    <w:rsid w:val="008F251D"/>
    <w:rsid w:val="008F4359"/>
    <w:rsid w:val="008F58B7"/>
    <w:rsid w:val="008F5CC7"/>
    <w:rsid w:val="00900D99"/>
    <w:rsid w:val="009016A1"/>
    <w:rsid w:val="0090504E"/>
    <w:rsid w:val="00905765"/>
    <w:rsid w:val="009063D8"/>
    <w:rsid w:val="00906CFA"/>
    <w:rsid w:val="00910B9D"/>
    <w:rsid w:val="00911999"/>
    <w:rsid w:val="0092015D"/>
    <w:rsid w:val="00920565"/>
    <w:rsid w:val="00923245"/>
    <w:rsid w:val="00926884"/>
    <w:rsid w:val="009271A8"/>
    <w:rsid w:val="009317CE"/>
    <w:rsid w:val="009403FC"/>
    <w:rsid w:val="009427F6"/>
    <w:rsid w:val="00945662"/>
    <w:rsid w:val="0094700E"/>
    <w:rsid w:val="009510F5"/>
    <w:rsid w:val="00956BA5"/>
    <w:rsid w:val="00966DC1"/>
    <w:rsid w:val="00970848"/>
    <w:rsid w:val="00972DFF"/>
    <w:rsid w:val="0098478E"/>
    <w:rsid w:val="009868A6"/>
    <w:rsid w:val="0099013F"/>
    <w:rsid w:val="00993ADA"/>
    <w:rsid w:val="00994315"/>
    <w:rsid w:val="009A1416"/>
    <w:rsid w:val="009A34C4"/>
    <w:rsid w:val="009A4BB9"/>
    <w:rsid w:val="009A5651"/>
    <w:rsid w:val="009A6A2B"/>
    <w:rsid w:val="009C0C5A"/>
    <w:rsid w:val="009C13AC"/>
    <w:rsid w:val="009C38DB"/>
    <w:rsid w:val="009C4143"/>
    <w:rsid w:val="009C6839"/>
    <w:rsid w:val="009C6C67"/>
    <w:rsid w:val="009C7881"/>
    <w:rsid w:val="009C7B27"/>
    <w:rsid w:val="009D33EB"/>
    <w:rsid w:val="009D42C7"/>
    <w:rsid w:val="009D591D"/>
    <w:rsid w:val="009D5D48"/>
    <w:rsid w:val="009E0E50"/>
    <w:rsid w:val="009E1683"/>
    <w:rsid w:val="009E2D5A"/>
    <w:rsid w:val="009E3402"/>
    <w:rsid w:val="009F27CE"/>
    <w:rsid w:val="00A01C52"/>
    <w:rsid w:val="00A03C47"/>
    <w:rsid w:val="00A2283B"/>
    <w:rsid w:val="00A24B3F"/>
    <w:rsid w:val="00A26B00"/>
    <w:rsid w:val="00A276B6"/>
    <w:rsid w:val="00A34397"/>
    <w:rsid w:val="00A365A0"/>
    <w:rsid w:val="00A40A87"/>
    <w:rsid w:val="00A43211"/>
    <w:rsid w:val="00A5104D"/>
    <w:rsid w:val="00A53905"/>
    <w:rsid w:val="00A55C3A"/>
    <w:rsid w:val="00A578BA"/>
    <w:rsid w:val="00A60AAA"/>
    <w:rsid w:val="00A67926"/>
    <w:rsid w:val="00A70661"/>
    <w:rsid w:val="00A7203B"/>
    <w:rsid w:val="00A7685B"/>
    <w:rsid w:val="00A839EA"/>
    <w:rsid w:val="00A85250"/>
    <w:rsid w:val="00A85D7D"/>
    <w:rsid w:val="00A90165"/>
    <w:rsid w:val="00A929FF"/>
    <w:rsid w:val="00A96C5B"/>
    <w:rsid w:val="00AA4223"/>
    <w:rsid w:val="00AA6BDF"/>
    <w:rsid w:val="00AB2D57"/>
    <w:rsid w:val="00AB3413"/>
    <w:rsid w:val="00AC4BA5"/>
    <w:rsid w:val="00AD083C"/>
    <w:rsid w:val="00AD0A14"/>
    <w:rsid w:val="00AD12DA"/>
    <w:rsid w:val="00AD6DFF"/>
    <w:rsid w:val="00AE26C3"/>
    <w:rsid w:val="00AE57D5"/>
    <w:rsid w:val="00AE5B3A"/>
    <w:rsid w:val="00AE68B4"/>
    <w:rsid w:val="00AF1407"/>
    <w:rsid w:val="00AF44A4"/>
    <w:rsid w:val="00AF6BC1"/>
    <w:rsid w:val="00B019D1"/>
    <w:rsid w:val="00B06339"/>
    <w:rsid w:val="00B165B7"/>
    <w:rsid w:val="00B21BB7"/>
    <w:rsid w:val="00B2392C"/>
    <w:rsid w:val="00B32E21"/>
    <w:rsid w:val="00B33AF8"/>
    <w:rsid w:val="00B3474F"/>
    <w:rsid w:val="00B36A08"/>
    <w:rsid w:val="00B402E5"/>
    <w:rsid w:val="00B472B9"/>
    <w:rsid w:val="00B47679"/>
    <w:rsid w:val="00B47CC1"/>
    <w:rsid w:val="00B53792"/>
    <w:rsid w:val="00B55AED"/>
    <w:rsid w:val="00B60E3B"/>
    <w:rsid w:val="00B63477"/>
    <w:rsid w:val="00B63AA2"/>
    <w:rsid w:val="00B72D9E"/>
    <w:rsid w:val="00B72FB8"/>
    <w:rsid w:val="00B75461"/>
    <w:rsid w:val="00B75CB0"/>
    <w:rsid w:val="00B7745B"/>
    <w:rsid w:val="00B80954"/>
    <w:rsid w:val="00B812A0"/>
    <w:rsid w:val="00B86365"/>
    <w:rsid w:val="00B87550"/>
    <w:rsid w:val="00B93572"/>
    <w:rsid w:val="00B95298"/>
    <w:rsid w:val="00B9773A"/>
    <w:rsid w:val="00BA0C22"/>
    <w:rsid w:val="00BA136E"/>
    <w:rsid w:val="00BA5323"/>
    <w:rsid w:val="00BA6406"/>
    <w:rsid w:val="00BB04FA"/>
    <w:rsid w:val="00BB289F"/>
    <w:rsid w:val="00BC3820"/>
    <w:rsid w:val="00BC3B0C"/>
    <w:rsid w:val="00BC62B8"/>
    <w:rsid w:val="00BC6657"/>
    <w:rsid w:val="00BD0735"/>
    <w:rsid w:val="00BD47DB"/>
    <w:rsid w:val="00BD754F"/>
    <w:rsid w:val="00BE175A"/>
    <w:rsid w:val="00BE5AFD"/>
    <w:rsid w:val="00BE5C79"/>
    <w:rsid w:val="00BE5DBC"/>
    <w:rsid w:val="00BE7E4F"/>
    <w:rsid w:val="00BF12FA"/>
    <w:rsid w:val="00BF1317"/>
    <w:rsid w:val="00BF5C68"/>
    <w:rsid w:val="00C02287"/>
    <w:rsid w:val="00C05565"/>
    <w:rsid w:val="00C10A6D"/>
    <w:rsid w:val="00C125C4"/>
    <w:rsid w:val="00C12B86"/>
    <w:rsid w:val="00C1340E"/>
    <w:rsid w:val="00C1399B"/>
    <w:rsid w:val="00C14120"/>
    <w:rsid w:val="00C15BF4"/>
    <w:rsid w:val="00C21525"/>
    <w:rsid w:val="00C3009D"/>
    <w:rsid w:val="00C31430"/>
    <w:rsid w:val="00C32DAB"/>
    <w:rsid w:val="00C34FD7"/>
    <w:rsid w:val="00C350A3"/>
    <w:rsid w:val="00C36865"/>
    <w:rsid w:val="00C368B2"/>
    <w:rsid w:val="00C370DF"/>
    <w:rsid w:val="00C40E0C"/>
    <w:rsid w:val="00C4341D"/>
    <w:rsid w:val="00C503AF"/>
    <w:rsid w:val="00C52716"/>
    <w:rsid w:val="00C5399A"/>
    <w:rsid w:val="00C55FBA"/>
    <w:rsid w:val="00C56849"/>
    <w:rsid w:val="00C614F5"/>
    <w:rsid w:val="00C6264B"/>
    <w:rsid w:val="00C62AAD"/>
    <w:rsid w:val="00C62DC0"/>
    <w:rsid w:val="00C63843"/>
    <w:rsid w:val="00C70923"/>
    <w:rsid w:val="00C70A8F"/>
    <w:rsid w:val="00C71B3A"/>
    <w:rsid w:val="00C73E09"/>
    <w:rsid w:val="00C922FD"/>
    <w:rsid w:val="00C942AB"/>
    <w:rsid w:val="00C95EF2"/>
    <w:rsid w:val="00CA1161"/>
    <w:rsid w:val="00CA23A9"/>
    <w:rsid w:val="00CA4605"/>
    <w:rsid w:val="00CB0624"/>
    <w:rsid w:val="00CB0BFC"/>
    <w:rsid w:val="00CB4339"/>
    <w:rsid w:val="00CB6D61"/>
    <w:rsid w:val="00CB7FF2"/>
    <w:rsid w:val="00CC3734"/>
    <w:rsid w:val="00CD18C0"/>
    <w:rsid w:val="00CD4D68"/>
    <w:rsid w:val="00CD671C"/>
    <w:rsid w:val="00CE035B"/>
    <w:rsid w:val="00CE257E"/>
    <w:rsid w:val="00CF1543"/>
    <w:rsid w:val="00CF5334"/>
    <w:rsid w:val="00CF72CE"/>
    <w:rsid w:val="00CF736E"/>
    <w:rsid w:val="00D025BF"/>
    <w:rsid w:val="00D04D12"/>
    <w:rsid w:val="00D052BA"/>
    <w:rsid w:val="00D10715"/>
    <w:rsid w:val="00D11746"/>
    <w:rsid w:val="00D13F9C"/>
    <w:rsid w:val="00D14684"/>
    <w:rsid w:val="00D14A97"/>
    <w:rsid w:val="00D16D78"/>
    <w:rsid w:val="00D17112"/>
    <w:rsid w:val="00D175A2"/>
    <w:rsid w:val="00D21E18"/>
    <w:rsid w:val="00D22B97"/>
    <w:rsid w:val="00D2529F"/>
    <w:rsid w:val="00D25729"/>
    <w:rsid w:val="00D311D8"/>
    <w:rsid w:val="00D3239A"/>
    <w:rsid w:val="00D356D4"/>
    <w:rsid w:val="00D41F21"/>
    <w:rsid w:val="00D43177"/>
    <w:rsid w:val="00D43AD4"/>
    <w:rsid w:val="00D4560D"/>
    <w:rsid w:val="00D50E5D"/>
    <w:rsid w:val="00D535AA"/>
    <w:rsid w:val="00D61208"/>
    <w:rsid w:val="00D633B7"/>
    <w:rsid w:val="00D717D8"/>
    <w:rsid w:val="00D72A99"/>
    <w:rsid w:val="00D74480"/>
    <w:rsid w:val="00D75ADA"/>
    <w:rsid w:val="00D76211"/>
    <w:rsid w:val="00D76DB5"/>
    <w:rsid w:val="00D80E3B"/>
    <w:rsid w:val="00D81391"/>
    <w:rsid w:val="00D83C6D"/>
    <w:rsid w:val="00D86796"/>
    <w:rsid w:val="00D879EB"/>
    <w:rsid w:val="00D92925"/>
    <w:rsid w:val="00D92C95"/>
    <w:rsid w:val="00D93779"/>
    <w:rsid w:val="00DA1004"/>
    <w:rsid w:val="00DA181D"/>
    <w:rsid w:val="00DA4B87"/>
    <w:rsid w:val="00DB3DA7"/>
    <w:rsid w:val="00DB65BA"/>
    <w:rsid w:val="00DB6C02"/>
    <w:rsid w:val="00DB77BF"/>
    <w:rsid w:val="00DC075C"/>
    <w:rsid w:val="00DC1B9C"/>
    <w:rsid w:val="00DC5730"/>
    <w:rsid w:val="00DC717C"/>
    <w:rsid w:val="00DC7EF5"/>
    <w:rsid w:val="00DE1181"/>
    <w:rsid w:val="00DE55E5"/>
    <w:rsid w:val="00DE57A2"/>
    <w:rsid w:val="00DF0232"/>
    <w:rsid w:val="00DF0887"/>
    <w:rsid w:val="00DF1FD3"/>
    <w:rsid w:val="00DF27EC"/>
    <w:rsid w:val="00E001B8"/>
    <w:rsid w:val="00E01622"/>
    <w:rsid w:val="00E020DF"/>
    <w:rsid w:val="00E02C05"/>
    <w:rsid w:val="00E05EC9"/>
    <w:rsid w:val="00E102EB"/>
    <w:rsid w:val="00E13527"/>
    <w:rsid w:val="00E138A2"/>
    <w:rsid w:val="00E13D74"/>
    <w:rsid w:val="00E1510C"/>
    <w:rsid w:val="00E178A9"/>
    <w:rsid w:val="00E17E8A"/>
    <w:rsid w:val="00E20875"/>
    <w:rsid w:val="00E218CB"/>
    <w:rsid w:val="00E259B5"/>
    <w:rsid w:val="00E4101D"/>
    <w:rsid w:val="00E41C9A"/>
    <w:rsid w:val="00E41FAA"/>
    <w:rsid w:val="00E44F98"/>
    <w:rsid w:val="00E455B6"/>
    <w:rsid w:val="00E469DB"/>
    <w:rsid w:val="00E47A1A"/>
    <w:rsid w:val="00E539C4"/>
    <w:rsid w:val="00E55C34"/>
    <w:rsid w:val="00E657B6"/>
    <w:rsid w:val="00E72A21"/>
    <w:rsid w:val="00E75837"/>
    <w:rsid w:val="00E90179"/>
    <w:rsid w:val="00E9103E"/>
    <w:rsid w:val="00E922C6"/>
    <w:rsid w:val="00E93034"/>
    <w:rsid w:val="00E9472D"/>
    <w:rsid w:val="00E96618"/>
    <w:rsid w:val="00E966F1"/>
    <w:rsid w:val="00E96E60"/>
    <w:rsid w:val="00EA4028"/>
    <w:rsid w:val="00EA5C61"/>
    <w:rsid w:val="00EA60AB"/>
    <w:rsid w:val="00EA6D7B"/>
    <w:rsid w:val="00EA7109"/>
    <w:rsid w:val="00EB3E8F"/>
    <w:rsid w:val="00EB6537"/>
    <w:rsid w:val="00EC2C45"/>
    <w:rsid w:val="00EC3965"/>
    <w:rsid w:val="00EC55E8"/>
    <w:rsid w:val="00EC5B00"/>
    <w:rsid w:val="00EC7323"/>
    <w:rsid w:val="00ED6158"/>
    <w:rsid w:val="00EE0A44"/>
    <w:rsid w:val="00EE2D94"/>
    <w:rsid w:val="00EE58BD"/>
    <w:rsid w:val="00EE6788"/>
    <w:rsid w:val="00EF05A8"/>
    <w:rsid w:val="00EF117A"/>
    <w:rsid w:val="00EF332D"/>
    <w:rsid w:val="00EF3E4E"/>
    <w:rsid w:val="00EF5808"/>
    <w:rsid w:val="00EF64C5"/>
    <w:rsid w:val="00EF7A42"/>
    <w:rsid w:val="00F00A05"/>
    <w:rsid w:val="00F01ED6"/>
    <w:rsid w:val="00F03D62"/>
    <w:rsid w:val="00F047C5"/>
    <w:rsid w:val="00F1022B"/>
    <w:rsid w:val="00F104AC"/>
    <w:rsid w:val="00F114E8"/>
    <w:rsid w:val="00F122C4"/>
    <w:rsid w:val="00F20218"/>
    <w:rsid w:val="00F306F2"/>
    <w:rsid w:val="00F3163C"/>
    <w:rsid w:val="00F426A6"/>
    <w:rsid w:val="00F61B3B"/>
    <w:rsid w:val="00F71473"/>
    <w:rsid w:val="00F7592B"/>
    <w:rsid w:val="00F77566"/>
    <w:rsid w:val="00F82D33"/>
    <w:rsid w:val="00F8563F"/>
    <w:rsid w:val="00F85E16"/>
    <w:rsid w:val="00F8665F"/>
    <w:rsid w:val="00F9019F"/>
    <w:rsid w:val="00F94E0A"/>
    <w:rsid w:val="00F970BB"/>
    <w:rsid w:val="00FA4E1E"/>
    <w:rsid w:val="00FA6F39"/>
    <w:rsid w:val="00FB1C64"/>
    <w:rsid w:val="00FB251D"/>
    <w:rsid w:val="00FB5884"/>
    <w:rsid w:val="00FB7FD4"/>
    <w:rsid w:val="00FC2060"/>
    <w:rsid w:val="00FC6095"/>
    <w:rsid w:val="00FC69A7"/>
    <w:rsid w:val="00FD75F1"/>
    <w:rsid w:val="00FE0499"/>
    <w:rsid w:val="00FE0559"/>
    <w:rsid w:val="00FE485E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5570"/>
    <w:rPr>
      <w:rFonts w:ascii="Calibri" w:eastAsia="SimSun" w:hAnsi="Calibri" w:cs="SimSun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jc w:val="both"/>
      <w:textAlignment w:val="baseline"/>
      <w:outlineLvl w:val="5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overflowPunct w:val="0"/>
      <w:autoSpaceDE w:val="0"/>
      <w:autoSpaceDN w:val="0"/>
      <w:adjustRightInd w:val="0"/>
      <w:spacing w:after="180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overflowPunct w:val="0"/>
      <w:autoSpaceDE w:val="0"/>
      <w:autoSpaceDN w:val="0"/>
      <w:adjustRightInd w:val="0"/>
      <w:spacing w:after="180"/>
      <w:ind w:left="1132" w:hanging="283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overflowPunct w:val="0"/>
      <w:autoSpaceDE w:val="0"/>
      <w:autoSpaceDN w:val="0"/>
      <w:adjustRightInd w:val="0"/>
      <w:spacing w:after="180"/>
      <w:ind w:left="849" w:hanging="283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spacing w:before="60" w:after="180"/>
      <w:jc w:val="center"/>
    </w:pPr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overflowPunct w:val="0"/>
      <w:autoSpaceDE w:val="0"/>
      <w:autoSpaceDN w:val="0"/>
      <w:adjustRightInd w:val="0"/>
      <w:spacing w:after="180"/>
      <w:ind w:left="283" w:hanging="283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26B00"/>
    <w:rPr>
      <w:color w:val="0563C1" w:themeColor="hyperlink"/>
      <w:u w:val="single"/>
    </w:rPr>
  </w:style>
  <w:style w:type="table" w:styleId="GridTable2">
    <w:name w:val="Grid Table 2"/>
    <w:basedOn w:val="TableNormal"/>
    <w:uiPriority w:val="47"/>
    <w:rsid w:val="00840C1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840C1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5Dark">
    <w:name w:val="Grid Table 5 Dark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3">
    <w:name w:val="Grid Table 5 Dark Accent 3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1">
    <w:name w:val="Grid Table 5 Dark Accent 1"/>
    <w:basedOn w:val="TableNormal"/>
    <w:uiPriority w:val="50"/>
    <w:rsid w:val="00840C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840C1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2D0198"/>
    <w:rPr>
      <w:rFonts w:ascii="Arial" w:hAnsi="Arial"/>
    </w:rPr>
  </w:style>
  <w:style w:type="table" w:styleId="ListTable2-Accent5">
    <w:name w:val="List Table 2 Accent 5"/>
    <w:basedOn w:val="TableNormal"/>
    <w:uiPriority w:val="47"/>
    <w:rsid w:val="004F4281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ED615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ListTable1Light-Accent1">
    <w:name w:val="List Table 1 Light Accent 1"/>
    <w:basedOn w:val="TableNormal"/>
    <w:uiPriority w:val="46"/>
    <w:rsid w:val="00D535A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PlainTable1">
    <w:name w:val="Plain Table 1"/>
    <w:basedOn w:val="TableNormal"/>
    <w:uiPriority w:val="41"/>
    <w:rsid w:val="00D535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6Colorful-Accent5">
    <w:name w:val="Grid Table 6 Colorful Accent 5"/>
    <w:basedOn w:val="TableNormal"/>
    <w:uiPriority w:val="51"/>
    <w:rsid w:val="00D535A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AL">
    <w:name w:val="TAL"/>
    <w:basedOn w:val="Normal"/>
    <w:link w:val="TALChar"/>
    <w:rsid w:val="00D74480"/>
    <w:pPr>
      <w:keepNext/>
      <w:keepLines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Normal"/>
    <w:rsid w:val="00D74480"/>
    <w:pPr>
      <w:keepNext/>
      <w:keepLines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rsid w:val="00D74480"/>
    <w:pPr>
      <w:ind w:left="851" w:hanging="851"/>
    </w:pPr>
  </w:style>
  <w:style w:type="character" w:customStyle="1" w:styleId="TALChar">
    <w:name w:val="TAL Char"/>
    <w:link w:val="TAL"/>
    <w:rsid w:val="00D74480"/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7A0B8F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7A0B8F"/>
    <w:rPr>
      <w:rFonts w:eastAsiaTheme="minorEastAsia"/>
      <w:i/>
      <w:lang w:val="en-US"/>
    </w:rPr>
  </w:style>
  <w:style w:type="character" w:customStyle="1" w:styleId="TALCar">
    <w:name w:val="TAL Car"/>
    <w:qFormat/>
    <w:rsid w:val="004A5AF7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40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4b/Docs/R1-1810069.zip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4ADE9-7C98-492A-A022-64941CADC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2438</Words>
  <Characters>13899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2018-09-28T11:29:00Z</dcterms:created>
  <dcterms:modified xsi:type="dcterms:W3CDTF">2018-09-28T11:59:00Z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